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A078D" w14:textId="22EDAE92" w:rsidR="001F0857" w:rsidRDefault="001F0857" w:rsidP="001F0857">
      <w:pPr>
        <w:pStyle w:val="3GPPHeader"/>
        <w:spacing w:after="120"/>
      </w:pPr>
      <w:r>
        <w:t>3GPP TSG-RAN WG3 #119bis-e</w:t>
      </w:r>
      <w:r>
        <w:tab/>
      </w:r>
      <w:r>
        <w:rPr>
          <w:sz w:val="32"/>
          <w:szCs w:val="32"/>
        </w:rPr>
        <w:t>R3-</w:t>
      </w:r>
      <w:r w:rsidRPr="00B57F58">
        <w:rPr>
          <w:sz w:val="32"/>
          <w:szCs w:val="32"/>
        </w:rPr>
        <w:t>2</w:t>
      </w:r>
      <w:r w:rsidR="00C357A9">
        <w:rPr>
          <w:sz w:val="32"/>
          <w:szCs w:val="32"/>
        </w:rPr>
        <w:t>31264</w:t>
      </w:r>
    </w:p>
    <w:p w14:paraId="202089F6" w14:textId="77777777" w:rsidR="001F0857" w:rsidRDefault="001F0857" w:rsidP="001F0857">
      <w:pPr>
        <w:pStyle w:val="3GPPHeader"/>
        <w:spacing w:after="120"/>
      </w:pPr>
      <w:r>
        <w:t>Online, 17 April – 26 April 2023</w:t>
      </w:r>
    </w:p>
    <w:p w14:paraId="028DE12D" w14:textId="77777777" w:rsidR="007C2C78" w:rsidRDefault="007C2C78" w:rsidP="004D238B">
      <w:pPr>
        <w:tabs>
          <w:tab w:val="left" w:pos="1985"/>
        </w:tabs>
        <w:jc w:val="both"/>
        <w:rPr>
          <w:rFonts w:ascii="Arial" w:hAnsi="Arial" w:cs="Arial"/>
          <w:b/>
          <w:sz w:val="24"/>
          <w:lang w:val="en-US"/>
        </w:rPr>
      </w:pPr>
    </w:p>
    <w:p w14:paraId="3206D182" w14:textId="4A575509"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1F0857">
        <w:rPr>
          <w:rFonts w:ascii="Arial" w:hAnsi="Arial" w:cs="Arial"/>
          <w:sz w:val="24"/>
          <w:lang w:val="en-US"/>
        </w:rPr>
        <w:t>2</w:t>
      </w:r>
      <w:r w:rsidR="00AF1C9F">
        <w:rPr>
          <w:rFonts w:ascii="Arial" w:hAnsi="Arial" w:cs="Arial"/>
          <w:sz w:val="24"/>
          <w:lang w:val="en-US"/>
        </w:rPr>
        <w:t>6</w:t>
      </w:r>
      <w:r w:rsidR="00204FBD">
        <w:rPr>
          <w:rFonts w:ascii="Arial" w:hAnsi="Arial" w:cs="Arial"/>
          <w:sz w:val="24"/>
          <w:lang w:val="en-US"/>
        </w:rPr>
        <w:t>.</w:t>
      </w:r>
      <w:r w:rsidR="001F0857">
        <w:rPr>
          <w:rFonts w:ascii="Arial" w:hAnsi="Arial" w:cs="Arial"/>
          <w:sz w:val="24"/>
          <w:lang w:val="en-US"/>
        </w:rPr>
        <w:t>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38C26BD"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1F0857">
        <w:rPr>
          <w:rFonts w:ascii="Arial" w:hAnsi="Arial" w:cs="Arial"/>
          <w:sz w:val="22"/>
          <w:lang w:val="en-US"/>
        </w:rPr>
        <w:t xml:space="preserve">Discussion on </w:t>
      </w:r>
      <w:r w:rsidR="00AF1C9F">
        <w:rPr>
          <w:rFonts w:ascii="Arial" w:hAnsi="Arial" w:cs="Arial"/>
          <w:sz w:val="22"/>
          <w:lang w:val="en-US"/>
        </w:rPr>
        <w:t>Timing Synchronization Status and Reporting</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7DAED3B" w14:textId="65A7A1EE" w:rsidR="000D4A93" w:rsidRDefault="00AF1C9F" w:rsidP="00B81228">
      <w:r>
        <w:t xml:space="preserve">The Timing Resiliency and </w:t>
      </w:r>
      <w:proofErr w:type="spellStart"/>
      <w:r>
        <w:t>uRLLC</w:t>
      </w:r>
      <w:proofErr w:type="spellEnd"/>
      <w:r>
        <w:t xml:space="preserve"> WI </w:t>
      </w:r>
      <w:r w:rsidR="00220FA4" w:rsidRPr="00220FA4">
        <w:t xml:space="preserve">RP-230754 </w:t>
      </w:r>
      <w:r>
        <w:t>was approved in the RAN plenary RP</w:t>
      </w:r>
      <w:r w:rsidR="00220FA4">
        <w:t>#99</w:t>
      </w:r>
      <w:r>
        <w:t xml:space="preserve">. The WI has three objectives. In this paper we discuss Objective 1 as shown below. </w:t>
      </w:r>
    </w:p>
    <w:p w14:paraId="48DD0462" w14:textId="77777777" w:rsidR="000D4A93" w:rsidRDefault="000D4A93" w:rsidP="00B81228"/>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9FA2069" w14:textId="019665C8" w:rsidR="000216E3" w:rsidRPr="000216E3" w:rsidRDefault="002D7174" w:rsidP="001E3DC7">
            <w:pPr>
              <w:rPr>
                <w:b/>
                <w:bCs/>
                <w:color w:val="000000"/>
                <w:u w:val="single"/>
                <w:lang w:eastAsia="ja-JP"/>
              </w:rPr>
            </w:pPr>
            <w:r>
              <w:rPr>
                <w:b/>
                <w:bCs/>
                <w:color w:val="000000"/>
                <w:u w:val="single"/>
                <w:lang w:eastAsia="ja-JP"/>
              </w:rPr>
              <w:t>R</w:t>
            </w:r>
            <w:r w:rsidR="00220FA4">
              <w:rPr>
                <w:b/>
                <w:bCs/>
                <w:color w:val="000000"/>
                <w:u w:val="single"/>
                <w:lang w:eastAsia="ja-JP"/>
              </w:rPr>
              <w:t>P-230754</w:t>
            </w:r>
          </w:p>
          <w:p w14:paraId="52AA11D7" w14:textId="77777777" w:rsidR="00AF1C9F" w:rsidRDefault="00AF1C9F" w:rsidP="00AF1C9F">
            <w:pPr>
              <w:spacing w:after="60"/>
              <w:ind w:left="720" w:hanging="360"/>
            </w:pPr>
            <w:r>
              <w:t>1.</w:t>
            </w:r>
            <w:r>
              <w:tab/>
              <w:t>5GS network timing synchronization status and reporting [RAN3, RAN2]:</w:t>
            </w:r>
          </w:p>
          <w:p w14:paraId="617B39D9" w14:textId="77777777" w:rsidR="00AF1C9F" w:rsidRDefault="00AF1C9F" w:rsidP="00AF1C9F">
            <w:pPr>
              <w:spacing w:after="60"/>
              <w:ind w:left="1440" w:hanging="360"/>
            </w:pPr>
            <w:r>
              <w:t>a.</w:t>
            </w:r>
            <w:r>
              <w:tab/>
              <w:t xml:space="preserve">AMF providing clock quality reporting control information per-UE to the </w:t>
            </w:r>
            <w:proofErr w:type="spellStart"/>
            <w:r>
              <w:t>gNB</w:t>
            </w:r>
            <w:proofErr w:type="spellEnd"/>
            <w:r>
              <w:t>. [RAN3]</w:t>
            </w:r>
          </w:p>
          <w:p w14:paraId="4F672461" w14:textId="77777777" w:rsidR="00AF1C9F" w:rsidRDefault="00AF1C9F" w:rsidP="00AF1C9F">
            <w:pPr>
              <w:spacing w:after="60"/>
              <w:ind w:left="1440" w:hanging="360"/>
            </w:pPr>
            <w:r>
              <w:t>b.</w:t>
            </w:r>
            <w:r>
              <w:tab/>
            </w:r>
            <w:proofErr w:type="spellStart"/>
            <w:r>
              <w:t>gNB</w:t>
            </w:r>
            <w:proofErr w:type="spellEnd"/>
            <w:r>
              <w:t xml:space="preserve"> delivering 5G Clock quality information to the UE in RRC_CONNECTED state, based on the clock quality reporting control information and </w:t>
            </w:r>
            <w:proofErr w:type="spellStart"/>
            <w:r>
              <w:t>gNB</w:t>
            </w:r>
            <w:proofErr w:type="spellEnd"/>
            <w:r>
              <w:t xml:space="preserve"> capability. [RAN2, RAN3]</w:t>
            </w:r>
          </w:p>
          <w:p w14:paraId="42EB8251" w14:textId="77777777" w:rsidR="00AF1C9F" w:rsidRDefault="00AF1C9F" w:rsidP="00AF1C9F">
            <w:pPr>
              <w:spacing w:after="60"/>
              <w:ind w:left="2160" w:hanging="720"/>
            </w:pPr>
            <w:r>
              <w:t xml:space="preserve">Note 1: </w:t>
            </w:r>
            <w:r>
              <w:tab/>
              <w:t>Details of the 5G clock quality information will be decided by RAN3.</w:t>
            </w:r>
          </w:p>
          <w:p w14:paraId="5FF33889" w14:textId="77777777" w:rsidR="00AF1C9F" w:rsidRDefault="00AF1C9F" w:rsidP="00AF1C9F">
            <w:pPr>
              <w:spacing w:after="60"/>
              <w:ind w:left="1440" w:hanging="360"/>
            </w:pPr>
            <w:r>
              <w:t>c.</w:t>
            </w:r>
            <w:r>
              <w:tab/>
              <w:t>UE in RRC_IDLE and RRC_INACTIVE state determining that the 5G Clock quality information has changed via information received in the broadcast signalling. [RAN2]</w:t>
            </w:r>
          </w:p>
          <w:p w14:paraId="10CCDB2E" w14:textId="77777777" w:rsidR="00AF1C9F" w:rsidRDefault="00AF1C9F" w:rsidP="00AF1C9F">
            <w:pPr>
              <w:spacing w:after="60"/>
              <w:ind w:left="1440" w:hanging="360"/>
            </w:pPr>
            <w:r>
              <w:t>d.</w:t>
            </w:r>
            <w:r>
              <w:tab/>
            </w:r>
            <w:proofErr w:type="spellStart"/>
            <w:r>
              <w:t>gNB</w:t>
            </w:r>
            <w:proofErr w:type="spellEnd"/>
            <w:r>
              <w:t xml:space="preserve"> reporting node-level RAN timing synchronization status information towards the AMF, based on RAN timing synchronization status reporting configuration and </w:t>
            </w:r>
            <w:proofErr w:type="spellStart"/>
            <w:r>
              <w:t>gNB</w:t>
            </w:r>
            <w:proofErr w:type="spellEnd"/>
            <w:r>
              <w:t xml:space="preserve"> capability. [RAN3]</w:t>
            </w:r>
          </w:p>
          <w:p w14:paraId="6E6A0C80" w14:textId="4C862E46" w:rsidR="00AF645A" w:rsidRPr="006046E8" w:rsidRDefault="00AF645A" w:rsidP="001F0857">
            <w:pPr>
              <w:rPr>
                <w:lang w:val="en-US"/>
              </w:rPr>
            </w:pPr>
          </w:p>
        </w:tc>
      </w:tr>
    </w:tbl>
    <w:p w14:paraId="510A2DED" w14:textId="77777777" w:rsidR="006046E8" w:rsidRDefault="006046E8" w:rsidP="00B81228"/>
    <w:p w14:paraId="2F9C795E" w14:textId="77777777" w:rsidR="00E2630E" w:rsidRDefault="00E2630E" w:rsidP="00B81228"/>
    <w:p w14:paraId="0646C9BD" w14:textId="3930198C" w:rsidR="00B81228" w:rsidRPr="0083486F" w:rsidRDefault="004C1EF7" w:rsidP="00D71C07">
      <w:pPr>
        <w:pStyle w:val="Heading1"/>
        <w:ind w:left="450"/>
        <w:rPr>
          <w:sz w:val="32"/>
          <w:szCs w:val="32"/>
        </w:rPr>
      </w:pPr>
      <w:r>
        <w:rPr>
          <w:sz w:val="32"/>
          <w:szCs w:val="32"/>
        </w:rPr>
        <w:t>Discussion</w:t>
      </w:r>
    </w:p>
    <w:p w14:paraId="466D7DCD" w14:textId="70C15682" w:rsidR="00705790" w:rsidRDefault="00705790" w:rsidP="002C0F4B">
      <w:pPr>
        <w:overflowPunct/>
        <w:spacing w:before="60" w:after="60"/>
        <w:textAlignment w:val="auto"/>
      </w:pPr>
    </w:p>
    <w:p w14:paraId="35992CBE" w14:textId="6DB28A92" w:rsidR="002D7174" w:rsidRDefault="00220FA4" w:rsidP="002D7174">
      <w:pPr>
        <w:pStyle w:val="Heading2"/>
        <w:ind w:left="540"/>
        <w:rPr>
          <w:rFonts w:ascii="Arial" w:hAnsi="Arial" w:cs="Arial"/>
          <w:b w:val="0"/>
          <w:bCs w:val="0"/>
          <w:sz w:val="24"/>
          <w:szCs w:val="24"/>
        </w:rPr>
      </w:pPr>
      <w:r>
        <w:rPr>
          <w:rFonts w:ascii="Arial" w:hAnsi="Arial" w:cs="Arial"/>
          <w:b w:val="0"/>
          <w:bCs w:val="0"/>
          <w:sz w:val="24"/>
          <w:szCs w:val="24"/>
        </w:rPr>
        <w:t>Clock Quality Reporting from RAN to AMF</w:t>
      </w:r>
    </w:p>
    <w:p w14:paraId="19B7457E" w14:textId="26F1C51F" w:rsidR="002D7174" w:rsidRDefault="002D7174" w:rsidP="002D7174"/>
    <w:p w14:paraId="3762F761" w14:textId="08350091" w:rsidR="00F24D3C" w:rsidRDefault="00616135" w:rsidP="002D7174">
      <w:r>
        <w:t xml:space="preserve">The Objective 1 addresses the key issue #1 on </w:t>
      </w:r>
      <w:r w:rsidRPr="00DC100E">
        <w:t>5GS network timing synchronization status and reporting</w:t>
      </w:r>
      <w:r>
        <w:t>.</w:t>
      </w:r>
    </w:p>
    <w:tbl>
      <w:tblPr>
        <w:tblStyle w:val="TableGrid"/>
        <w:tblW w:w="0" w:type="auto"/>
        <w:tblLook w:val="04A0" w:firstRow="1" w:lastRow="0" w:firstColumn="1" w:lastColumn="0" w:noHBand="0" w:noVBand="1"/>
      </w:tblPr>
      <w:tblGrid>
        <w:gridCol w:w="9350"/>
      </w:tblGrid>
      <w:tr w:rsidR="00F24D3C" w14:paraId="60B92615" w14:textId="77777777" w:rsidTr="00F24D3C">
        <w:tc>
          <w:tcPr>
            <w:tcW w:w="9350" w:type="dxa"/>
          </w:tcPr>
          <w:p w14:paraId="1430919A" w14:textId="77777777" w:rsidR="00951398" w:rsidRDefault="00951398" w:rsidP="002D7174">
            <w:bookmarkStart w:id="2" w:name="_Hlk131636739"/>
          </w:p>
          <w:p w14:paraId="5AA400A2" w14:textId="4E354E93" w:rsidR="00951398" w:rsidRDefault="00951398" w:rsidP="002D7174">
            <w:r>
              <w:t xml:space="preserve">d.   </w:t>
            </w:r>
            <w:proofErr w:type="spellStart"/>
            <w:r>
              <w:t>gNB</w:t>
            </w:r>
            <w:proofErr w:type="spellEnd"/>
            <w:r>
              <w:t xml:space="preserve"> reporting node-level RAN timing synchronization status information towards the AMF, based on RAN timing synchronization status reporting configuration and </w:t>
            </w:r>
            <w:proofErr w:type="spellStart"/>
            <w:r>
              <w:t>gNB</w:t>
            </w:r>
            <w:proofErr w:type="spellEnd"/>
            <w:r>
              <w:t xml:space="preserve"> capability. [RAN3]</w:t>
            </w:r>
          </w:p>
        </w:tc>
      </w:tr>
      <w:bookmarkEnd w:id="2"/>
    </w:tbl>
    <w:p w14:paraId="570BB130" w14:textId="77777777" w:rsidR="00F24D3C" w:rsidRDefault="00F24D3C" w:rsidP="002D7174"/>
    <w:p w14:paraId="4FD2900C" w14:textId="322FA06A" w:rsidR="00F24D3C" w:rsidRDefault="00951398" w:rsidP="002D7174">
      <w:r>
        <w:lastRenderedPageBreak/>
        <w:t xml:space="preserve">AMF can subscribe to the clock quality information from RAN. If RAN supports reporting of the clock quality </w:t>
      </w:r>
      <w:r w:rsidR="00462A11">
        <w:t>information,</w:t>
      </w:r>
      <w:r>
        <w:t xml:space="preserve"> then RAN may provide clock quality information to AMF as shown below. </w:t>
      </w:r>
    </w:p>
    <w:p w14:paraId="481BD814" w14:textId="60F2975F" w:rsidR="0031106A" w:rsidRDefault="0031106A" w:rsidP="002D7174"/>
    <w:p w14:paraId="55A60CB3" w14:textId="6DE63204" w:rsidR="0031106A" w:rsidRDefault="00462A11" w:rsidP="0031106A">
      <w:pPr>
        <w:jc w:val="center"/>
      </w:pPr>
      <w:r>
        <w:rPr>
          <w:noProof/>
        </w:rPr>
        <w:drawing>
          <wp:inline distT="0" distB="0" distL="0" distR="0" wp14:anchorId="22A6FB78" wp14:editId="2F228876">
            <wp:extent cx="2671173" cy="2203694"/>
            <wp:effectExtent l="0" t="0" r="0" b="6350"/>
            <wp:docPr id="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0368" cy="2227780"/>
                    </a:xfrm>
                    <a:prstGeom prst="rect">
                      <a:avLst/>
                    </a:prstGeom>
                    <a:noFill/>
                    <a:ln>
                      <a:noFill/>
                    </a:ln>
                  </pic:spPr>
                </pic:pic>
              </a:graphicData>
            </a:graphic>
          </wp:inline>
        </w:drawing>
      </w:r>
    </w:p>
    <w:p w14:paraId="3E2BCFDB" w14:textId="77777777" w:rsidR="0031106A" w:rsidRDefault="0031106A" w:rsidP="002D7174"/>
    <w:p w14:paraId="1C0E77AB" w14:textId="6508576E" w:rsidR="0031106A" w:rsidRDefault="0031106A" w:rsidP="002D7174">
      <w:r>
        <w:t>To support subscription and notification of Clock Quality information, the existing NGAP messages cannot be reused as there are no relevant messages supporting similar functionality. Hence the proposal is to introduce new Class 1 message over NGAP for AMF to subscribe to the clock quality information. In the subscription message AMF shall request for the required clock quality parameter</w:t>
      </w:r>
      <w:r w:rsidR="00462A11">
        <w:t xml:space="preserve">s. OAM may configure the </w:t>
      </w:r>
      <w:r w:rsidR="00462A11" w:rsidRPr="00462A11">
        <w:t>thresholds for each timing synchronization status attribute</w:t>
      </w:r>
      <w:r>
        <w:t xml:space="preserve"> for clock quality reporting. </w:t>
      </w:r>
      <w:r w:rsidR="00462A11" w:rsidRPr="00462A11">
        <w:t>When the network timing synchronization status exceeds the threshold (</w:t>
      </w:r>
      <w:proofErr w:type="gramStart"/>
      <w:r w:rsidR="00462A11" w:rsidRPr="00462A11">
        <w:t>i.e.</w:t>
      </w:r>
      <w:proofErr w:type="gramEnd"/>
      <w:r w:rsidR="00462A11" w:rsidRPr="00462A11">
        <w:t xml:space="preserve"> status degradation), or the network timing synchronization status meets the thresholds again (i.e. status improvement), the RAN notifies th</w:t>
      </w:r>
      <w:r w:rsidR="00462A11">
        <w:t xml:space="preserve">e AMF. </w:t>
      </w:r>
    </w:p>
    <w:p w14:paraId="3BAE3B83" w14:textId="1FA19F42" w:rsidR="0031106A" w:rsidRDefault="0031106A" w:rsidP="002D7174">
      <w:r>
        <w:t xml:space="preserve">Since the time synchronisation is at node level, </w:t>
      </w:r>
      <w:proofErr w:type="spellStart"/>
      <w:r>
        <w:t>gNB</w:t>
      </w:r>
      <w:proofErr w:type="spellEnd"/>
      <w:r>
        <w:t xml:space="preserve">-CU shall propagate the subscription request from AMF to </w:t>
      </w:r>
      <w:proofErr w:type="spellStart"/>
      <w:r>
        <w:t>gNB</w:t>
      </w:r>
      <w:proofErr w:type="spellEnd"/>
      <w:r>
        <w:t xml:space="preserve">-DU and </w:t>
      </w:r>
      <w:proofErr w:type="spellStart"/>
      <w:r>
        <w:t>gNB</w:t>
      </w:r>
      <w:proofErr w:type="spellEnd"/>
      <w:r>
        <w:t xml:space="preserve">-CU-UP. </w:t>
      </w:r>
      <w:proofErr w:type="spellStart"/>
      <w:r>
        <w:t>gNB</w:t>
      </w:r>
      <w:proofErr w:type="spellEnd"/>
      <w:r>
        <w:t xml:space="preserve">-CU-CP shall collect the clock quality information from </w:t>
      </w:r>
      <w:proofErr w:type="spellStart"/>
      <w:r>
        <w:t>gNB</w:t>
      </w:r>
      <w:proofErr w:type="spellEnd"/>
      <w:r>
        <w:t xml:space="preserve">-DU and </w:t>
      </w:r>
      <w:proofErr w:type="spellStart"/>
      <w:r>
        <w:t>gNB</w:t>
      </w:r>
      <w:proofErr w:type="spellEnd"/>
      <w:r>
        <w:t>-CU-UP and sen</w:t>
      </w:r>
      <w:r w:rsidR="00F65B9E">
        <w:t>d</w:t>
      </w:r>
      <w:r>
        <w:t xml:space="preserve"> the clock quality information to AMF. </w:t>
      </w:r>
    </w:p>
    <w:p w14:paraId="2C3FB43E" w14:textId="77777777" w:rsidR="0046100B" w:rsidRDefault="0046100B" w:rsidP="002D7174"/>
    <w:p w14:paraId="57BA8029" w14:textId="6829E27D" w:rsidR="00E25671" w:rsidRDefault="0031106A" w:rsidP="00E25671">
      <w:r w:rsidRPr="0031106A">
        <w:rPr>
          <w:b/>
          <w:bCs/>
        </w:rPr>
        <w:t xml:space="preserve">Proposal 1: A new Class 1 message shall be introduced over NGAP for AMF to subscribe to clock quality information from </w:t>
      </w:r>
      <w:proofErr w:type="spellStart"/>
      <w:r w:rsidRPr="0031106A">
        <w:rPr>
          <w:b/>
          <w:bCs/>
        </w:rPr>
        <w:t>gNB</w:t>
      </w:r>
      <w:proofErr w:type="spellEnd"/>
      <w:r w:rsidRPr="0031106A">
        <w:rPr>
          <w:b/>
          <w:bCs/>
        </w:rPr>
        <w:t xml:space="preserve">. The class 1 message shall contain the clock quality parameters needed. Corresponding new E1AP and F1AP Class 1 message shall be introduced to fetch the clock quality parameters from </w:t>
      </w:r>
      <w:proofErr w:type="spellStart"/>
      <w:r w:rsidRPr="0031106A">
        <w:rPr>
          <w:b/>
          <w:bCs/>
        </w:rPr>
        <w:t>gNB</w:t>
      </w:r>
      <w:proofErr w:type="spellEnd"/>
      <w:r w:rsidRPr="0031106A">
        <w:rPr>
          <w:b/>
          <w:bCs/>
        </w:rPr>
        <w:t xml:space="preserve">-CU-UP and </w:t>
      </w:r>
      <w:proofErr w:type="spellStart"/>
      <w:r w:rsidRPr="0031106A">
        <w:rPr>
          <w:b/>
          <w:bCs/>
        </w:rPr>
        <w:t>gNB</w:t>
      </w:r>
      <w:proofErr w:type="spellEnd"/>
      <w:r w:rsidRPr="0031106A">
        <w:rPr>
          <w:b/>
          <w:bCs/>
        </w:rPr>
        <w:t>-DU.</w:t>
      </w:r>
      <w:r w:rsidR="00E25671">
        <w:rPr>
          <w:b/>
          <w:bCs/>
        </w:rPr>
        <w:t xml:space="preserve"> </w:t>
      </w:r>
      <w:r w:rsidR="00E25671" w:rsidRPr="00E25671">
        <w:rPr>
          <w:b/>
          <w:bCs/>
        </w:rPr>
        <w:t xml:space="preserve">The parameters needed for clock quality reporting control information are </w:t>
      </w:r>
      <w:proofErr w:type="gramStart"/>
      <w:r w:rsidR="00E25671" w:rsidRPr="00E25671">
        <w:rPr>
          <w:b/>
          <w:bCs/>
        </w:rPr>
        <w:t>FFS</w:t>
      </w:r>
      <w:proofErr w:type="gramEnd"/>
    </w:p>
    <w:p w14:paraId="44098AC5" w14:textId="3B08E4AE" w:rsidR="004A4FD1" w:rsidRDefault="004A4FD1" w:rsidP="00781321">
      <w:pPr>
        <w:overflowPunct/>
        <w:spacing w:before="60" w:after="60"/>
        <w:textAlignment w:val="auto"/>
        <w:rPr>
          <w:rFonts w:eastAsia="MS Mincho" w:cs="Arial"/>
          <w:bCs/>
          <w:lang w:eastAsia="ja-JP"/>
        </w:rPr>
      </w:pPr>
    </w:p>
    <w:p w14:paraId="5F39B19D" w14:textId="29E2C967" w:rsidR="00B079E5" w:rsidRDefault="00B079E5" w:rsidP="00781321">
      <w:pPr>
        <w:overflowPunct/>
        <w:spacing w:before="60" w:after="60"/>
        <w:textAlignment w:val="auto"/>
        <w:rPr>
          <w:rFonts w:eastAsia="MS Mincho" w:cs="Arial"/>
          <w:bCs/>
          <w:lang w:eastAsia="ja-JP"/>
        </w:rPr>
      </w:pPr>
      <w:r>
        <w:t xml:space="preserve">If the </w:t>
      </w:r>
      <w:proofErr w:type="spellStart"/>
      <w:r>
        <w:t>gNB</w:t>
      </w:r>
      <w:proofErr w:type="spellEnd"/>
      <w:r>
        <w:t xml:space="preserve"> supports the clock quality reporting feature and the requested clock quality parameters are available, </w:t>
      </w:r>
      <w:proofErr w:type="spellStart"/>
      <w:r>
        <w:t>gNB</w:t>
      </w:r>
      <w:proofErr w:type="spellEnd"/>
      <w:r>
        <w:t xml:space="preserve"> shall respond back to AMF with the supported clock quality parameters in the Class 1 Response message. If the clock quality reporting feature is not supported or none of the requested clock quality parameters are available in </w:t>
      </w:r>
      <w:proofErr w:type="spellStart"/>
      <w:r>
        <w:t>gNB</w:t>
      </w:r>
      <w:proofErr w:type="spellEnd"/>
      <w:r>
        <w:t xml:space="preserve">, then </w:t>
      </w:r>
      <w:proofErr w:type="spellStart"/>
      <w:r>
        <w:t>gNB</w:t>
      </w:r>
      <w:proofErr w:type="spellEnd"/>
      <w:r>
        <w:t xml:space="preserve"> shall respond back to the AMF with Class 1 failure message.</w:t>
      </w:r>
    </w:p>
    <w:p w14:paraId="025FD2B3" w14:textId="7F29944F" w:rsidR="00B079E5" w:rsidRDefault="00B079E5" w:rsidP="00781321">
      <w:pPr>
        <w:overflowPunct/>
        <w:spacing w:before="60" w:after="60"/>
        <w:textAlignment w:val="auto"/>
        <w:rPr>
          <w:rFonts w:eastAsia="MS Mincho" w:cs="Arial"/>
          <w:bCs/>
          <w:lang w:eastAsia="ja-JP"/>
        </w:rPr>
      </w:pPr>
    </w:p>
    <w:p w14:paraId="344CF77D" w14:textId="224518E0" w:rsidR="00B079E5" w:rsidRPr="00B079E5" w:rsidRDefault="00B079E5" w:rsidP="00B079E5">
      <w:pPr>
        <w:rPr>
          <w:b/>
          <w:bCs/>
        </w:rPr>
      </w:pPr>
      <w:r w:rsidRPr="00B079E5">
        <w:rPr>
          <w:b/>
          <w:bCs/>
        </w:rPr>
        <w:t xml:space="preserve">Proposal 2: Based on the </w:t>
      </w:r>
      <w:proofErr w:type="spellStart"/>
      <w:r w:rsidRPr="00B079E5">
        <w:rPr>
          <w:b/>
          <w:bCs/>
        </w:rPr>
        <w:t>gNB</w:t>
      </w:r>
      <w:proofErr w:type="spellEnd"/>
      <w:r w:rsidRPr="00B079E5">
        <w:rPr>
          <w:b/>
          <w:bCs/>
        </w:rPr>
        <w:t xml:space="preserve"> capability, </w:t>
      </w:r>
      <w:proofErr w:type="spellStart"/>
      <w:r w:rsidRPr="00B079E5">
        <w:rPr>
          <w:b/>
          <w:bCs/>
        </w:rPr>
        <w:t>gNB</w:t>
      </w:r>
      <w:proofErr w:type="spellEnd"/>
      <w:r w:rsidRPr="00B079E5">
        <w:rPr>
          <w:b/>
          <w:bCs/>
        </w:rPr>
        <w:t xml:space="preserve"> may respond to the class 1 message with clock quality parameters supported in response message. If none of the requested clock quality parameters are supported, then </w:t>
      </w:r>
      <w:proofErr w:type="spellStart"/>
      <w:r w:rsidRPr="00B079E5">
        <w:rPr>
          <w:b/>
          <w:bCs/>
        </w:rPr>
        <w:t>gNB</w:t>
      </w:r>
      <w:proofErr w:type="spellEnd"/>
      <w:r w:rsidRPr="00B079E5">
        <w:rPr>
          <w:b/>
          <w:bCs/>
        </w:rPr>
        <w:t xml:space="preserve"> can respond to the AMF with failure</w:t>
      </w:r>
      <w:r w:rsidR="00EA2C68">
        <w:rPr>
          <w:b/>
          <w:bCs/>
        </w:rPr>
        <w:t xml:space="preserve"> message</w:t>
      </w:r>
      <w:r w:rsidRPr="00B079E5">
        <w:rPr>
          <w:b/>
          <w:bCs/>
        </w:rPr>
        <w:t>.</w:t>
      </w:r>
    </w:p>
    <w:p w14:paraId="792BA35E" w14:textId="13DD664B" w:rsidR="00B079E5" w:rsidRDefault="00B079E5" w:rsidP="00781321">
      <w:pPr>
        <w:overflowPunct/>
        <w:spacing w:before="60" w:after="60"/>
        <w:textAlignment w:val="auto"/>
        <w:rPr>
          <w:rFonts w:eastAsia="MS Mincho" w:cs="Arial"/>
          <w:bCs/>
          <w:lang w:eastAsia="ja-JP"/>
        </w:rPr>
      </w:pPr>
    </w:p>
    <w:p w14:paraId="2FA9FCC6" w14:textId="65205C68" w:rsidR="00B079E5" w:rsidRDefault="00B079E5" w:rsidP="00781321">
      <w:pPr>
        <w:overflowPunct/>
        <w:spacing w:before="60" w:after="60"/>
        <w:textAlignment w:val="auto"/>
        <w:rPr>
          <w:rFonts w:eastAsia="MS Mincho" w:cs="Arial"/>
          <w:bCs/>
          <w:lang w:eastAsia="ja-JP"/>
        </w:rPr>
      </w:pPr>
      <w:r>
        <w:rPr>
          <w:rFonts w:eastAsia="MS Mincho" w:cs="Arial"/>
          <w:bCs/>
          <w:lang w:eastAsia="ja-JP"/>
        </w:rPr>
        <w:t xml:space="preserve">Once the subscription is successfully accepted by the </w:t>
      </w:r>
      <w:proofErr w:type="spellStart"/>
      <w:r>
        <w:rPr>
          <w:rFonts w:eastAsia="MS Mincho" w:cs="Arial"/>
          <w:bCs/>
          <w:lang w:eastAsia="ja-JP"/>
        </w:rPr>
        <w:t>gNB</w:t>
      </w:r>
      <w:proofErr w:type="spellEnd"/>
      <w:r>
        <w:rPr>
          <w:rFonts w:eastAsia="MS Mincho" w:cs="Arial"/>
          <w:bCs/>
          <w:lang w:eastAsia="ja-JP"/>
        </w:rPr>
        <w:t xml:space="preserve">, it shall start monitoring the clock quality based on the threshold values configured </w:t>
      </w:r>
      <w:r w:rsidR="00462A11">
        <w:rPr>
          <w:rFonts w:eastAsia="MS Mincho" w:cs="Arial"/>
          <w:bCs/>
          <w:lang w:eastAsia="ja-JP"/>
        </w:rPr>
        <w:t>by OAM for each clock quality parameter f</w:t>
      </w:r>
      <w:r>
        <w:rPr>
          <w:rFonts w:eastAsia="MS Mincho" w:cs="Arial"/>
          <w:bCs/>
          <w:lang w:eastAsia="ja-JP"/>
        </w:rPr>
        <w:t xml:space="preserve">or reporting. When the threshold is met or </w:t>
      </w:r>
      <w:r>
        <w:rPr>
          <w:rFonts w:eastAsia="MS Mincho" w:cs="Arial"/>
          <w:bCs/>
          <w:lang w:eastAsia="ja-JP"/>
        </w:rPr>
        <w:lastRenderedPageBreak/>
        <w:t xml:space="preserve">the threshold is exceeded, then </w:t>
      </w:r>
      <w:proofErr w:type="spellStart"/>
      <w:r>
        <w:rPr>
          <w:rFonts w:eastAsia="MS Mincho" w:cs="Arial"/>
          <w:bCs/>
          <w:lang w:eastAsia="ja-JP"/>
        </w:rPr>
        <w:t>gNB</w:t>
      </w:r>
      <w:proofErr w:type="spellEnd"/>
      <w:r>
        <w:rPr>
          <w:rFonts w:eastAsia="MS Mincho" w:cs="Arial"/>
          <w:bCs/>
          <w:lang w:eastAsia="ja-JP"/>
        </w:rPr>
        <w:t xml:space="preserve"> sends notification to the AMF with the updated clock quality parameters. A new Class 2 message shall be introduced to notify the AMF for the change in clock quality.</w:t>
      </w:r>
    </w:p>
    <w:p w14:paraId="49F0FDE0" w14:textId="00E0D508" w:rsidR="00B079E5" w:rsidRDefault="00B079E5" w:rsidP="00781321">
      <w:pPr>
        <w:overflowPunct/>
        <w:spacing w:before="60" w:after="60"/>
        <w:textAlignment w:val="auto"/>
        <w:rPr>
          <w:rFonts w:eastAsia="MS Mincho" w:cs="Arial"/>
          <w:bCs/>
          <w:lang w:eastAsia="ja-JP"/>
        </w:rPr>
      </w:pPr>
    </w:p>
    <w:p w14:paraId="5B253B0C" w14:textId="3B9E4750" w:rsidR="00B079E5" w:rsidRPr="00E25671" w:rsidRDefault="00B079E5" w:rsidP="00B079E5">
      <w:pPr>
        <w:rPr>
          <w:b/>
          <w:bCs/>
        </w:rPr>
      </w:pPr>
      <w:r w:rsidRPr="00E25671">
        <w:rPr>
          <w:b/>
          <w:bCs/>
        </w:rPr>
        <w:t xml:space="preserve">Proposal 3: A new class 2 message shall be introduced over NGAP for </w:t>
      </w:r>
      <w:proofErr w:type="spellStart"/>
      <w:r w:rsidRPr="00E25671">
        <w:rPr>
          <w:b/>
          <w:bCs/>
        </w:rPr>
        <w:t>gNB</w:t>
      </w:r>
      <w:proofErr w:type="spellEnd"/>
      <w:r w:rsidRPr="00E25671">
        <w:rPr>
          <w:b/>
          <w:bCs/>
        </w:rPr>
        <w:t xml:space="preserve"> to report the change in clock quality information to AMF upon th</w:t>
      </w:r>
      <w:r w:rsidR="00462A11">
        <w:rPr>
          <w:b/>
          <w:bCs/>
        </w:rPr>
        <w:t xml:space="preserve">e threshold conditions met or exceeded. </w:t>
      </w:r>
      <w:r w:rsidRPr="00E25671">
        <w:rPr>
          <w:b/>
          <w:bCs/>
        </w:rPr>
        <w:t xml:space="preserve">Corresponding new E1AP and F1AP Class 2 message shall be introduced to report the change in clock quality information from </w:t>
      </w:r>
      <w:proofErr w:type="spellStart"/>
      <w:r w:rsidRPr="00E25671">
        <w:rPr>
          <w:b/>
          <w:bCs/>
        </w:rPr>
        <w:t>gNB</w:t>
      </w:r>
      <w:proofErr w:type="spellEnd"/>
      <w:r w:rsidRPr="00E25671">
        <w:rPr>
          <w:b/>
          <w:bCs/>
        </w:rPr>
        <w:t xml:space="preserve">-CU-UP and </w:t>
      </w:r>
      <w:proofErr w:type="spellStart"/>
      <w:r w:rsidRPr="00E25671">
        <w:rPr>
          <w:b/>
          <w:bCs/>
        </w:rPr>
        <w:t>gNB</w:t>
      </w:r>
      <w:proofErr w:type="spellEnd"/>
      <w:r w:rsidRPr="00E25671">
        <w:rPr>
          <w:b/>
          <w:bCs/>
        </w:rPr>
        <w:t>-DU.</w:t>
      </w:r>
    </w:p>
    <w:p w14:paraId="545BA712" w14:textId="598C844F" w:rsidR="00B079E5" w:rsidRDefault="00B079E5" w:rsidP="00781321">
      <w:pPr>
        <w:overflowPunct/>
        <w:spacing w:before="60" w:after="60"/>
        <w:textAlignment w:val="auto"/>
        <w:rPr>
          <w:rFonts w:eastAsia="MS Mincho" w:cs="Arial"/>
          <w:bCs/>
          <w:lang w:eastAsia="ja-JP"/>
        </w:rPr>
      </w:pPr>
    </w:p>
    <w:p w14:paraId="260C934A" w14:textId="42D34CCB" w:rsidR="00E25671" w:rsidRDefault="00E25671" w:rsidP="00E25671">
      <w:pPr>
        <w:pStyle w:val="Heading2"/>
        <w:ind w:left="540"/>
        <w:rPr>
          <w:rFonts w:ascii="Arial" w:hAnsi="Arial" w:cs="Arial"/>
          <w:b w:val="0"/>
          <w:bCs w:val="0"/>
          <w:sz w:val="24"/>
          <w:szCs w:val="24"/>
        </w:rPr>
      </w:pPr>
      <w:r>
        <w:rPr>
          <w:rFonts w:ascii="Arial" w:hAnsi="Arial" w:cs="Arial"/>
          <w:b w:val="0"/>
          <w:bCs w:val="0"/>
          <w:sz w:val="24"/>
          <w:szCs w:val="24"/>
        </w:rPr>
        <w:t>Clock Quality Reporting from RAN to UE</w:t>
      </w:r>
    </w:p>
    <w:p w14:paraId="3F35E914" w14:textId="01AEE377" w:rsidR="00E25671" w:rsidRDefault="00E25671" w:rsidP="00E25671"/>
    <w:tbl>
      <w:tblPr>
        <w:tblStyle w:val="TableGrid"/>
        <w:tblW w:w="0" w:type="auto"/>
        <w:tblLook w:val="04A0" w:firstRow="1" w:lastRow="0" w:firstColumn="1" w:lastColumn="0" w:noHBand="0" w:noVBand="1"/>
      </w:tblPr>
      <w:tblGrid>
        <w:gridCol w:w="9350"/>
      </w:tblGrid>
      <w:tr w:rsidR="00881EC6" w14:paraId="53198AA0" w14:textId="77777777" w:rsidTr="00FC5874">
        <w:tc>
          <w:tcPr>
            <w:tcW w:w="9350" w:type="dxa"/>
          </w:tcPr>
          <w:p w14:paraId="76112E8B" w14:textId="77777777" w:rsidR="00881EC6" w:rsidRDefault="00881EC6" w:rsidP="00FC5874"/>
          <w:p w14:paraId="4BDEA9FA" w14:textId="77777777" w:rsidR="00881EC6" w:rsidRDefault="00881EC6" w:rsidP="00881EC6">
            <w:pPr>
              <w:spacing w:after="60"/>
              <w:ind w:left="1440" w:hanging="360"/>
            </w:pPr>
            <w:r>
              <w:t>a.</w:t>
            </w:r>
            <w:r>
              <w:tab/>
              <w:t xml:space="preserve">AMF providing clock quality reporting control information per-UE to the </w:t>
            </w:r>
            <w:proofErr w:type="spellStart"/>
            <w:r>
              <w:t>gNB</w:t>
            </w:r>
            <w:proofErr w:type="spellEnd"/>
            <w:r>
              <w:t>. [RAN3]</w:t>
            </w:r>
          </w:p>
          <w:p w14:paraId="382BC76B" w14:textId="77777777" w:rsidR="00881EC6" w:rsidRDefault="00881EC6" w:rsidP="00881EC6">
            <w:pPr>
              <w:spacing w:after="60"/>
              <w:ind w:left="1440" w:hanging="360"/>
            </w:pPr>
            <w:r>
              <w:t>b.</w:t>
            </w:r>
            <w:r>
              <w:tab/>
            </w:r>
            <w:proofErr w:type="spellStart"/>
            <w:r>
              <w:t>gNB</w:t>
            </w:r>
            <w:proofErr w:type="spellEnd"/>
            <w:r>
              <w:t xml:space="preserve"> delivering 5G Clock quality information to the UE in RRC_CONNECTED state, based on the clock quality reporting control information and </w:t>
            </w:r>
            <w:proofErr w:type="spellStart"/>
            <w:r>
              <w:t>gNB</w:t>
            </w:r>
            <w:proofErr w:type="spellEnd"/>
            <w:r>
              <w:t xml:space="preserve"> capability. [RAN2, RAN3]</w:t>
            </w:r>
          </w:p>
          <w:p w14:paraId="028E276C" w14:textId="77777777" w:rsidR="00881EC6" w:rsidRDefault="00881EC6" w:rsidP="00881EC6">
            <w:pPr>
              <w:spacing w:after="60"/>
              <w:ind w:left="2160" w:hanging="720"/>
            </w:pPr>
            <w:r>
              <w:t xml:space="preserve">Note 1: </w:t>
            </w:r>
            <w:r>
              <w:tab/>
              <w:t>Details of the 5G clock quality information will be decided by RAN3.</w:t>
            </w:r>
          </w:p>
          <w:p w14:paraId="2E461ED5" w14:textId="77777777" w:rsidR="00881EC6" w:rsidRDefault="00881EC6" w:rsidP="00FC5874"/>
        </w:tc>
      </w:tr>
    </w:tbl>
    <w:p w14:paraId="2D590806" w14:textId="77777777" w:rsidR="00881EC6" w:rsidRDefault="00881EC6" w:rsidP="00E25671"/>
    <w:p w14:paraId="0F19C6B8" w14:textId="4DD78E50" w:rsidR="00E25671" w:rsidRDefault="00E25671" w:rsidP="00E25671">
      <w:r>
        <w:t xml:space="preserve">A time sensitive UE may subscribe via NAS for TSS information. AMF may provide the UE’s TSS subscription information during the Initial </w:t>
      </w:r>
      <w:r w:rsidR="00C4551C">
        <w:t xml:space="preserve">UE context setup </w:t>
      </w:r>
      <w:r>
        <w:t xml:space="preserve">attach procedure or in the subsequent UE context modification procedure to </w:t>
      </w:r>
      <w:proofErr w:type="spellStart"/>
      <w:r>
        <w:t>gNB</w:t>
      </w:r>
      <w:proofErr w:type="spellEnd"/>
      <w:r>
        <w:t xml:space="preserve">. </w:t>
      </w:r>
    </w:p>
    <w:p w14:paraId="5174E227" w14:textId="77777777" w:rsidR="00513859" w:rsidRDefault="00513859" w:rsidP="00E25671"/>
    <w:p w14:paraId="41B94F06" w14:textId="1F14CC82" w:rsidR="00E25671" w:rsidRDefault="00513859" w:rsidP="00513859">
      <w:pPr>
        <w:jc w:val="center"/>
      </w:pPr>
      <w:r>
        <w:rPr>
          <w:noProof/>
        </w:rPr>
        <w:drawing>
          <wp:inline distT="0" distB="0" distL="0" distR="0" wp14:anchorId="1120E232" wp14:editId="4CA8E998">
            <wp:extent cx="3848100" cy="1209937"/>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7704" cy="1212957"/>
                    </a:xfrm>
                    <a:prstGeom prst="rect">
                      <a:avLst/>
                    </a:prstGeom>
                    <a:noFill/>
                  </pic:spPr>
                </pic:pic>
              </a:graphicData>
            </a:graphic>
          </wp:inline>
        </w:drawing>
      </w:r>
    </w:p>
    <w:p w14:paraId="7BAA4935" w14:textId="77777777" w:rsidR="00513859" w:rsidRDefault="00513859" w:rsidP="00E25671"/>
    <w:p w14:paraId="7E24797B" w14:textId="07164038" w:rsidR="00E25671" w:rsidRPr="00513859" w:rsidRDefault="00E25671" w:rsidP="00E25671">
      <w:pPr>
        <w:rPr>
          <w:b/>
          <w:bCs/>
        </w:rPr>
      </w:pPr>
      <w:r w:rsidRPr="00513859">
        <w:rPr>
          <w:b/>
          <w:bCs/>
        </w:rPr>
        <w:t xml:space="preserve">Proposal </w:t>
      </w:r>
      <w:r w:rsidR="00513859" w:rsidRPr="00513859">
        <w:rPr>
          <w:b/>
          <w:bCs/>
        </w:rPr>
        <w:t>4</w:t>
      </w:r>
      <w:r w:rsidRPr="00513859">
        <w:rPr>
          <w:b/>
          <w:bCs/>
        </w:rPr>
        <w:t xml:space="preserve">: AMF provides clock quality reporting control information for the UE in the NGAP Initial Context Setup Request and/or NGAP UE Context Modification Request in </w:t>
      </w:r>
      <w:r w:rsidRPr="00513859">
        <w:rPr>
          <w:b/>
          <w:bCs/>
          <w:lang w:eastAsia="zh-CN"/>
        </w:rPr>
        <w:t>Time Synchronisation Assistance Information</w:t>
      </w:r>
      <w:r w:rsidRPr="00513859">
        <w:rPr>
          <w:b/>
          <w:bCs/>
        </w:rPr>
        <w:t xml:space="preserve"> IE to </w:t>
      </w:r>
      <w:proofErr w:type="spellStart"/>
      <w:r w:rsidRPr="00513859">
        <w:rPr>
          <w:b/>
          <w:bCs/>
        </w:rPr>
        <w:t>gNB</w:t>
      </w:r>
      <w:proofErr w:type="spellEnd"/>
      <w:r w:rsidRPr="00513859">
        <w:rPr>
          <w:b/>
          <w:bCs/>
        </w:rPr>
        <w:t>. The parameters needed for clock quality reporting control information are FFS.</w:t>
      </w:r>
    </w:p>
    <w:p w14:paraId="3628FE4D" w14:textId="68711517" w:rsidR="00E25671" w:rsidRDefault="00E25671" w:rsidP="00E25671"/>
    <w:p w14:paraId="5542FB48" w14:textId="4F178D1C" w:rsidR="00E25671" w:rsidRDefault="00E25671" w:rsidP="00E25671">
      <w:r>
        <w:t>During</w:t>
      </w:r>
      <w:r w:rsidR="00D477D3">
        <w:t xml:space="preserve"> </w:t>
      </w:r>
      <w:proofErr w:type="spellStart"/>
      <w:r w:rsidR="00D477D3">
        <w:t>Xn</w:t>
      </w:r>
      <w:proofErr w:type="spellEnd"/>
      <w:r w:rsidR="00D477D3">
        <w:t xml:space="preserve"> </w:t>
      </w:r>
      <w:r>
        <w:t>Handover</w:t>
      </w:r>
      <w:r w:rsidR="00D477D3">
        <w:t>,</w:t>
      </w:r>
      <w:r>
        <w:t xml:space="preserve"> AMF can also provide the TSS subscription </w:t>
      </w:r>
      <w:r w:rsidR="00D477D3">
        <w:t>to the target NG-RAN in Path Switch Request message.</w:t>
      </w:r>
    </w:p>
    <w:p w14:paraId="558D4742" w14:textId="46305BF3" w:rsidR="00D477D3" w:rsidRDefault="00D477D3" w:rsidP="00E25671"/>
    <w:p w14:paraId="00271839" w14:textId="4EAD2B2F" w:rsidR="00D477D3" w:rsidRPr="00513859" w:rsidRDefault="00D477D3" w:rsidP="00D477D3">
      <w:pPr>
        <w:rPr>
          <w:b/>
          <w:bCs/>
        </w:rPr>
      </w:pPr>
      <w:r w:rsidRPr="00513859">
        <w:rPr>
          <w:b/>
          <w:bCs/>
        </w:rPr>
        <w:t xml:space="preserve">Proposal </w:t>
      </w:r>
      <w:r w:rsidR="00513859" w:rsidRPr="00513859">
        <w:rPr>
          <w:b/>
          <w:bCs/>
        </w:rPr>
        <w:t>5</w:t>
      </w:r>
      <w:r w:rsidRPr="00513859">
        <w:rPr>
          <w:b/>
          <w:bCs/>
        </w:rPr>
        <w:t xml:space="preserve">: AMF provides clock quality reporting control information for the UE in the NGAP Path Switch Request Acknowledge message in </w:t>
      </w:r>
      <w:r w:rsidRPr="00513859">
        <w:rPr>
          <w:b/>
          <w:bCs/>
          <w:lang w:eastAsia="zh-CN"/>
        </w:rPr>
        <w:t>Time Synchronisation Assistance Information</w:t>
      </w:r>
      <w:r w:rsidRPr="00513859">
        <w:rPr>
          <w:b/>
          <w:bCs/>
        </w:rPr>
        <w:t xml:space="preserve"> IE to the target NG-RAN during Handover. The parameters needed for clock quality reporting control information are </w:t>
      </w:r>
      <w:proofErr w:type="gramStart"/>
      <w:r w:rsidRPr="00513859">
        <w:rPr>
          <w:b/>
          <w:bCs/>
        </w:rPr>
        <w:t>FFS</w:t>
      </w:r>
      <w:proofErr w:type="gramEnd"/>
    </w:p>
    <w:p w14:paraId="484452BE" w14:textId="590FEEF5" w:rsidR="00D477D3" w:rsidRDefault="00D477D3" w:rsidP="00E25671"/>
    <w:p w14:paraId="534F1E38" w14:textId="2A373B48" w:rsidR="00D477D3" w:rsidRDefault="00D477D3" w:rsidP="00E25671">
      <w:r>
        <w:lastRenderedPageBreak/>
        <w:t xml:space="preserve">In the TSS subscription information of the UE, sent to NG-RAN, AMF can indicate the clock quality detail. The clock quality detail indicates, if UE is subscribed to receive the clock quality metrics or acceptable/not acceptable indication. In the </w:t>
      </w:r>
      <w:proofErr w:type="spellStart"/>
      <w:r>
        <w:t>later</w:t>
      </w:r>
      <w:proofErr w:type="spellEnd"/>
      <w:r>
        <w:t xml:space="preserve"> case, AMF shall send the corresponding </w:t>
      </w:r>
      <w:r w:rsidR="00293837">
        <w:t xml:space="preserve">range of </w:t>
      </w:r>
      <w:r>
        <w:t>value</w:t>
      </w:r>
      <w:r w:rsidR="00293837">
        <w:t>s</w:t>
      </w:r>
      <w:r>
        <w:t xml:space="preserve"> of clock quality metrics</w:t>
      </w:r>
      <w:r w:rsidR="00293837">
        <w:t xml:space="preserve"> (like an accuracy range or multiple lock states)</w:t>
      </w:r>
      <w:r>
        <w:t>, for RAN to provide acceptable/not acceptable indication.</w:t>
      </w:r>
    </w:p>
    <w:p w14:paraId="3C1D2C76" w14:textId="463F6ED4" w:rsidR="00D477D3" w:rsidRDefault="00D477D3" w:rsidP="00E25671"/>
    <w:p w14:paraId="266797EA" w14:textId="1750ECB2" w:rsidR="00D477D3" w:rsidRPr="00513859" w:rsidRDefault="00D477D3" w:rsidP="00D477D3">
      <w:pPr>
        <w:rPr>
          <w:b/>
          <w:bCs/>
        </w:rPr>
      </w:pPr>
      <w:r w:rsidRPr="00513859">
        <w:rPr>
          <w:b/>
          <w:bCs/>
        </w:rPr>
        <w:t xml:space="preserve">Proposal </w:t>
      </w:r>
      <w:r w:rsidR="00513859" w:rsidRPr="00513859">
        <w:rPr>
          <w:b/>
          <w:bCs/>
        </w:rPr>
        <w:t>6</w:t>
      </w:r>
      <w:r w:rsidRPr="00513859">
        <w:rPr>
          <w:b/>
          <w:bCs/>
        </w:rPr>
        <w:t xml:space="preserve">: AMF indicates to the </w:t>
      </w:r>
      <w:proofErr w:type="spellStart"/>
      <w:r w:rsidRPr="00513859">
        <w:rPr>
          <w:b/>
          <w:bCs/>
        </w:rPr>
        <w:t>gNB</w:t>
      </w:r>
      <w:proofErr w:type="spellEnd"/>
      <w:r w:rsidRPr="00513859">
        <w:rPr>
          <w:b/>
          <w:bCs/>
        </w:rPr>
        <w:t xml:space="preserve"> in the clock quality reporting control information for the UE, the clock quality detail level as clock quality metrics or acceptable/not acceptable indication. </w:t>
      </w:r>
    </w:p>
    <w:p w14:paraId="00B7A118" w14:textId="065AC79A" w:rsidR="00D477D3" w:rsidRDefault="00D477D3" w:rsidP="00D477D3">
      <w:r>
        <w:t xml:space="preserve">Based on the </w:t>
      </w:r>
      <w:r w:rsidRPr="00B5534A">
        <w:t>clock quality reporting control information</w:t>
      </w:r>
      <w:r>
        <w:t xml:space="preserve"> for the UE, </w:t>
      </w:r>
      <w:proofErr w:type="spellStart"/>
      <w:r>
        <w:t>gNB</w:t>
      </w:r>
      <w:proofErr w:type="spellEnd"/>
      <w:r>
        <w:t xml:space="preserve"> shall provide the clock quality information to the UE via RRC. To </w:t>
      </w:r>
      <w:r w:rsidR="00513859">
        <w:t xml:space="preserve">save UE’s power and to avoid frequent monitoring of clock quality information by the UE, OAM may group the few cells belonging to the same </w:t>
      </w:r>
      <w:proofErr w:type="spellStart"/>
      <w:r w:rsidR="00513859">
        <w:t>gNB</w:t>
      </w:r>
      <w:proofErr w:type="spellEnd"/>
      <w:r w:rsidR="00513859">
        <w:t xml:space="preserve"> which share common clock characteristics under the same Event ID.</w:t>
      </w:r>
    </w:p>
    <w:p w14:paraId="63A80921" w14:textId="77777777" w:rsidR="00513859" w:rsidRDefault="00513859" w:rsidP="00D477D3"/>
    <w:p w14:paraId="6F3BBFED" w14:textId="29D229AE" w:rsidR="00D477D3" w:rsidRPr="00513859" w:rsidRDefault="00D477D3" w:rsidP="00D477D3">
      <w:pPr>
        <w:rPr>
          <w:b/>
          <w:bCs/>
        </w:rPr>
      </w:pPr>
      <w:r w:rsidRPr="00513859">
        <w:rPr>
          <w:b/>
          <w:bCs/>
        </w:rPr>
        <w:t xml:space="preserve">Proposal </w:t>
      </w:r>
      <w:r w:rsidR="00513859" w:rsidRPr="00513859">
        <w:rPr>
          <w:b/>
          <w:bCs/>
        </w:rPr>
        <w:t>7</w:t>
      </w:r>
      <w:r w:rsidRPr="00513859">
        <w:rPr>
          <w:b/>
          <w:bCs/>
        </w:rPr>
        <w:t xml:space="preserve">: Cells within the </w:t>
      </w:r>
      <w:r w:rsidR="00513859" w:rsidRPr="00513859">
        <w:rPr>
          <w:b/>
          <w:bCs/>
        </w:rPr>
        <w:t xml:space="preserve">single </w:t>
      </w:r>
      <w:proofErr w:type="spellStart"/>
      <w:r w:rsidRPr="00513859">
        <w:rPr>
          <w:b/>
          <w:bCs/>
        </w:rPr>
        <w:t>gNB</w:t>
      </w:r>
      <w:proofErr w:type="spellEnd"/>
      <w:r w:rsidRPr="00513859">
        <w:rPr>
          <w:b/>
          <w:bCs/>
        </w:rPr>
        <w:t xml:space="preserve"> sharing the common clock characteristics shall be grouped together by OAM to indicate common clock quality information to the UE via Event ID. </w:t>
      </w:r>
    </w:p>
    <w:p w14:paraId="0A8B8B31" w14:textId="77777777" w:rsidR="00D477D3" w:rsidRDefault="00D477D3" w:rsidP="00E25671"/>
    <w:p w14:paraId="7EBCA4D6" w14:textId="5B1356E3" w:rsidR="00E25671" w:rsidRDefault="00E25671" w:rsidP="00781321">
      <w:pPr>
        <w:overflowPunct/>
        <w:spacing w:before="60" w:after="60"/>
        <w:textAlignment w:val="auto"/>
        <w:rPr>
          <w:rFonts w:eastAsia="MS Mincho" w:cs="Arial"/>
          <w:bCs/>
          <w:lang w:eastAsia="ja-JP"/>
        </w:rPr>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3E99093A" w:rsidR="00A5464A" w:rsidRDefault="00AF4B57" w:rsidP="00CF4AAC">
      <w:pPr>
        <w:jc w:val="both"/>
      </w:pPr>
      <w:r>
        <w:t xml:space="preserve">Based on the discussion, we </w:t>
      </w:r>
      <w:r w:rsidR="00F81BB5">
        <w:t xml:space="preserve">have following </w:t>
      </w:r>
      <w:r w:rsidR="004F2300">
        <w:t>observations</w:t>
      </w:r>
      <w:r w:rsidR="006B3F25">
        <w:t xml:space="preserve"> and proposals</w:t>
      </w:r>
      <w:r>
        <w:t>:</w:t>
      </w:r>
      <w:r w:rsidR="00FF4388">
        <w:t xml:space="preserve"> </w:t>
      </w:r>
    </w:p>
    <w:p w14:paraId="76E265EC" w14:textId="48E50FF5" w:rsidR="00881EC6" w:rsidRDefault="00881EC6" w:rsidP="00CF4AAC">
      <w:pPr>
        <w:jc w:val="both"/>
      </w:pPr>
    </w:p>
    <w:p w14:paraId="23DE2A69" w14:textId="77777777" w:rsidR="00D01C64" w:rsidRDefault="00D01C64" w:rsidP="00D01C64">
      <w:r w:rsidRPr="0031106A">
        <w:rPr>
          <w:b/>
          <w:bCs/>
        </w:rPr>
        <w:t xml:space="preserve">Proposal 1: A new Class 1 message shall be introduced over NGAP for AMF to subscribe to clock quality information from </w:t>
      </w:r>
      <w:proofErr w:type="spellStart"/>
      <w:r w:rsidRPr="0031106A">
        <w:rPr>
          <w:b/>
          <w:bCs/>
        </w:rPr>
        <w:t>gNB</w:t>
      </w:r>
      <w:proofErr w:type="spellEnd"/>
      <w:r w:rsidRPr="0031106A">
        <w:rPr>
          <w:b/>
          <w:bCs/>
        </w:rPr>
        <w:t xml:space="preserve">. The class 1 message shall contain the clock quality parameters needed. Corresponding new E1AP and F1AP Class 1 message shall be introduced to fetch the clock quality parameters from </w:t>
      </w:r>
      <w:proofErr w:type="spellStart"/>
      <w:r w:rsidRPr="0031106A">
        <w:rPr>
          <w:b/>
          <w:bCs/>
        </w:rPr>
        <w:t>gNB</w:t>
      </w:r>
      <w:proofErr w:type="spellEnd"/>
      <w:r w:rsidRPr="0031106A">
        <w:rPr>
          <w:b/>
          <w:bCs/>
        </w:rPr>
        <w:t xml:space="preserve">-CU-UP and </w:t>
      </w:r>
      <w:proofErr w:type="spellStart"/>
      <w:r w:rsidRPr="0031106A">
        <w:rPr>
          <w:b/>
          <w:bCs/>
        </w:rPr>
        <w:t>gNB</w:t>
      </w:r>
      <w:proofErr w:type="spellEnd"/>
      <w:r w:rsidRPr="0031106A">
        <w:rPr>
          <w:b/>
          <w:bCs/>
        </w:rPr>
        <w:t>-DU.</w:t>
      </w:r>
      <w:r>
        <w:rPr>
          <w:b/>
          <w:bCs/>
        </w:rPr>
        <w:t xml:space="preserve"> </w:t>
      </w:r>
      <w:r w:rsidRPr="00E25671">
        <w:rPr>
          <w:b/>
          <w:bCs/>
        </w:rPr>
        <w:t xml:space="preserve">The parameters needed for clock quality reporting control information are </w:t>
      </w:r>
      <w:proofErr w:type="gramStart"/>
      <w:r w:rsidRPr="00E25671">
        <w:rPr>
          <w:b/>
          <w:bCs/>
        </w:rPr>
        <w:t>FFS</w:t>
      </w:r>
      <w:proofErr w:type="gramEnd"/>
    </w:p>
    <w:p w14:paraId="16A21621" w14:textId="4A1C804B" w:rsidR="00881EC6" w:rsidRDefault="00881EC6" w:rsidP="00CF4AAC">
      <w:pPr>
        <w:jc w:val="both"/>
      </w:pPr>
    </w:p>
    <w:p w14:paraId="29DB607F" w14:textId="77777777" w:rsidR="00D01C64" w:rsidRPr="00B079E5" w:rsidRDefault="00D01C64" w:rsidP="00D01C64">
      <w:pPr>
        <w:rPr>
          <w:b/>
          <w:bCs/>
        </w:rPr>
      </w:pPr>
      <w:r w:rsidRPr="00B079E5">
        <w:rPr>
          <w:b/>
          <w:bCs/>
        </w:rPr>
        <w:t xml:space="preserve">Proposal 2: Based on the </w:t>
      </w:r>
      <w:proofErr w:type="spellStart"/>
      <w:r w:rsidRPr="00B079E5">
        <w:rPr>
          <w:b/>
          <w:bCs/>
        </w:rPr>
        <w:t>gNB</w:t>
      </w:r>
      <w:proofErr w:type="spellEnd"/>
      <w:r w:rsidRPr="00B079E5">
        <w:rPr>
          <w:b/>
          <w:bCs/>
        </w:rPr>
        <w:t xml:space="preserve"> capability, </w:t>
      </w:r>
      <w:proofErr w:type="spellStart"/>
      <w:r w:rsidRPr="00B079E5">
        <w:rPr>
          <w:b/>
          <w:bCs/>
        </w:rPr>
        <w:t>gNB</w:t>
      </w:r>
      <w:proofErr w:type="spellEnd"/>
      <w:r w:rsidRPr="00B079E5">
        <w:rPr>
          <w:b/>
          <w:bCs/>
        </w:rPr>
        <w:t xml:space="preserve"> may respond to the class 1 message with clock quality parameters supported in response message. If none of the requested clock quality parameters are supported, then </w:t>
      </w:r>
      <w:proofErr w:type="spellStart"/>
      <w:r w:rsidRPr="00B079E5">
        <w:rPr>
          <w:b/>
          <w:bCs/>
        </w:rPr>
        <w:t>gNB</w:t>
      </w:r>
      <w:proofErr w:type="spellEnd"/>
      <w:r w:rsidRPr="00B079E5">
        <w:rPr>
          <w:b/>
          <w:bCs/>
        </w:rPr>
        <w:t xml:space="preserve"> can respond to the AMF with failure</w:t>
      </w:r>
      <w:r>
        <w:rPr>
          <w:b/>
          <w:bCs/>
        </w:rPr>
        <w:t xml:space="preserve"> message</w:t>
      </w:r>
      <w:r w:rsidRPr="00B079E5">
        <w:rPr>
          <w:b/>
          <w:bCs/>
        </w:rPr>
        <w:t>.</w:t>
      </w:r>
    </w:p>
    <w:p w14:paraId="4272A014" w14:textId="435AF75D" w:rsidR="00881EC6" w:rsidRDefault="00881EC6" w:rsidP="00CF4AAC">
      <w:pPr>
        <w:jc w:val="both"/>
      </w:pPr>
    </w:p>
    <w:p w14:paraId="3EF64131" w14:textId="1D0DB452" w:rsidR="00D01C64" w:rsidRDefault="00D01C64" w:rsidP="00D01C64">
      <w:pPr>
        <w:rPr>
          <w:b/>
          <w:bCs/>
        </w:rPr>
      </w:pPr>
      <w:r w:rsidRPr="00E25671">
        <w:rPr>
          <w:b/>
          <w:bCs/>
        </w:rPr>
        <w:t xml:space="preserve">Proposal 3: A new class 2 message shall be introduced over NGAP for </w:t>
      </w:r>
      <w:proofErr w:type="spellStart"/>
      <w:r w:rsidRPr="00E25671">
        <w:rPr>
          <w:b/>
          <w:bCs/>
        </w:rPr>
        <w:t>gNB</w:t>
      </w:r>
      <w:proofErr w:type="spellEnd"/>
      <w:r w:rsidRPr="00E25671">
        <w:rPr>
          <w:b/>
          <w:bCs/>
        </w:rPr>
        <w:t xml:space="preserve"> to report the change in clock quality information to AMF upon th</w:t>
      </w:r>
      <w:r>
        <w:rPr>
          <w:b/>
          <w:bCs/>
        </w:rPr>
        <w:t xml:space="preserve">e threshold conditions met or exceeded. </w:t>
      </w:r>
      <w:r w:rsidRPr="00E25671">
        <w:rPr>
          <w:b/>
          <w:bCs/>
        </w:rPr>
        <w:t xml:space="preserve">Corresponding new E1AP and F1AP Class 2 message shall be introduced to report the change in clock quality information from </w:t>
      </w:r>
      <w:proofErr w:type="spellStart"/>
      <w:r w:rsidRPr="00E25671">
        <w:rPr>
          <w:b/>
          <w:bCs/>
        </w:rPr>
        <w:t>gNB</w:t>
      </w:r>
      <w:proofErr w:type="spellEnd"/>
      <w:r w:rsidRPr="00E25671">
        <w:rPr>
          <w:b/>
          <w:bCs/>
        </w:rPr>
        <w:t xml:space="preserve">-CU-UP and </w:t>
      </w:r>
      <w:proofErr w:type="spellStart"/>
      <w:r w:rsidRPr="00E25671">
        <w:rPr>
          <w:b/>
          <w:bCs/>
        </w:rPr>
        <w:t>gNB</w:t>
      </w:r>
      <w:proofErr w:type="spellEnd"/>
      <w:r w:rsidRPr="00E25671">
        <w:rPr>
          <w:b/>
          <w:bCs/>
        </w:rPr>
        <w:t>-DU.</w:t>
      </w:r>
    </w:p>
    <w:p w14:paraId="31CB6DC7" w14:textId="77777777" w:rsidR="00D01C64" w:rsidRPr="00E25671" w:rsidRDefault="00D01C64" w:rsidP="00D01C64">
      <w:pPr>
        <w:rPr>
          <w:b/>
          <w:bCs/>
        </w:rPr>
      </w:pPr>
    </w:p>
    <w:p w14:paraId="5EAA67DB" w14:textId="77777777" w:rsidR="00D01C64" w:rsidRPr="00513859" w:rsidRDefault="00D01C64" w:rsidP="00D01C64">
      <w:pPr>
        <w:rPr>
          <w:b/>
          <w:bCs/>
        </w:rPr>
      </w:pPr>
      <w:r w:rsidRPr="00513859">
        <w:rPr>
          <w:b/>
          <w:bCs/>
        </w:rPr>
        <w:t xml:space="preserve">Proposal 4: AMF provides clock quality reporting control information for the UE in the NGAP Initial Context Setup Request and/or NGAP UE Context Modification Request in </w:t>
      </w:r>
      <w:r w:rsidRPr="00513859">
        <w:rPr>
          <w:b/>
          <w:bCs/>
          <w:lang w:eastAsia="zh-CN"/>
        </w:rPr>
        <w:t>Time Synchronisation Assistance Information</w:t>
      </w:r>
      <w:r w:rsidRPr="00513859">
        <w:rPr>
          <w:b/>
          <w:bCs/>
        </w:rPr>
        <w:t xml:space="preserve"> IE to </w:t>
      </w:r>
      <w:proofErr w:type="spellStart"/>
      <w:r w:rsidRPr="00513859">
        <w:rPr>
          <w:b/>
          <w:bCs/>
        </w:rPr>
        <w:t>gNB</w:t>
      </w:r>
      <w:proofErr w:type="spellEnd"/>
      <w:r w:rsidRPr="00513859">
        <w:rPr>
          <w:b/>
          <w:bCs/>
        </w:rPr>
        <w:t>. The parameters needed for clock quality reporting control information are FFS.</w:t>
      </w:r>
    </w:p>
    <w:p w14:paraId="487F1D48" w14:textId="643F49C7" w:rsidR="00D01C64" w:rsidRDefault="00D01C64" w:rsidP="00D01C64">
      <w:pPr>
        <w:rPr>
          <w:b/>
          <w:bCs/>
        </w:rPr>
      </w:pPr>
      <w:r w:rsidRPr="00513859">
        <w:rPr>
          <w:b/>
          <w:bCs/>
        </w:rPr>
        <w:lastRenderedPageBreak/>
        <w:t xml:space="preserve">Proposal 5: AMF provides clock quality reporting control information for the UE in the NGAP Path Switch Request Acknowledge message in </w:t>
      </w:r>
      <w:r w:rsidRPr="00513859">
        <w:rPr>
          <w:b/>
          <w:bCs/>
          <w:lang w:eastAsia="zh-CN"/>
        </w:rPr>
        <w:t>Time Synchronisation Assistance Information</w:t>
      </w:r>
      <w:r w:rsidRPr="00513859">
        <w:rPr>
          <w:b/>
          <w:bCs/>
        </w:rPr>
        <w:t xml:space="preserve"> IE to the target NG-RAN during Handover. The parameters needed for clock quality reporting control information are </w:t>
      </w:r>
      <w:proofErr w:type="gramStart"/>
      <w:r w:rsidRPr="00513859">
        <w:rPr>
          <w:b/>
          <w:bCs/>
        </w:rPr>
        <w:t>FFS</w:t>
      </w:r>
      <w:proofErr w:type="gramEnd"/>
    </w:p>
    <w:p w14:paraId="6AFE3301" w14:textId="77777777" w:rsidR="00D01C64" w:rsidRPr="00513859" w:rsidRDefault="00D01C64" w:rsidP="00D01C64">
      <w:pPr>
        <w:rPr>
          <w:b/>
          <w:bCs/>
        </w:rPr>
      </w:pPr>
    </w:p>
    <w:p w14:paraId="2C22595B" w14:textId="34F793CB" w:rsidR="00D01C64" w:rsidRDefault="00D01C64" w:rsidP="00D01C64">
      <w:pPr>
        <w:rPr>
          <w:b/>
          <w:bCs/>
        </w:rPr>
      </w:pPr>
      <w:r w:rsidRPr="00513859">
        <w:rPr>
          <w:b/>
          <w:bCs/>
        </w:rPr>
        <w:t xml:space="preserve">Proposal 6: AMF indicates to the </w:t>
      </w:r>
      <w:proofErr w:type="spellStart"/>
      <w:r w:rsidRPr="00513859">
        <w:rPr>
          <w:b/>
          <w:bCs/>
        </w:rPr>
        <w:t>gNB</w:t>
      </w:r>
      <w:proofErr w:type="spellEnd"/>
      <w:r w:rsidRPr="00513859">
        <w:rPr>
          <w:b/>
          <w:bCs/>
        </w:rPr>
        <w:t xml:space="preserve"> in the clock quality reporting control information for the UE, the clock quality detail level as clock quality metrics or acceptable/not acceptable indication. </w:t>
      </w:r>
    </w:p>
    <w:p w14:paraId="18ED91EA" w14:textId="77777777" w:rsidR="00D01C64" w:rsidRPr="00513859" w:rsidRDefault="00D01C64" w:rsidP="00D01C64">
      <w:pPr>
        <w:rPr>
          <w:b/>
          <w:bCs/>
        </w:rPr>
      </w:pPr>
    </w:p>
    <w:p w14:paraId="004589A0" w14:textId="77777777" w:rsidR="00881EC6" w:rsidRPr="00513859" w:rsidRDefault="00881EC6" w:rsidP="00881EC6">
      <w:pPr>
        <w:rPr>
          <w:b/>
          <w:bCs/>
        </w:rPr>
      </w:pPr>
      <w:r w:rsidRPr="00513859">
        <w:rPr>
          <w:b/>
          <w:bCs/>
        </w:rPr>
        <w:t xml:space="preserve">Proposal 7: Cells within the single </w:t>
      </w:r>
      <w:proofErr w:type="spellStart"/>
      <w:r w:rsidRPr="00513859">
        <w:rPr>
          <w:b/>
          <w:bCs/>
        </w:rPr>
        <w:t>gNB</w:t>
      </w:r>
      <w:proofErr w:type="spellEnd"/>
      <w:r w:rsidRPr="00513859">
        <w:rPr>
          <w:b/>
          <w:bCs/>
        </w:rPr>
        <w:t xml:space="preserve"> sharing the common clock characteristics shall be grouped together by OAM to indicate common clock quality information to the UE via Event ID. </w:t>
      </w:r>
    </w:p>
    <w:p w14:paraId="13D075F1" w14:textId="77777777" w:rsidR="00881EC6" w:rsidRDefault="00881EC6" w:rsidP="00CF4AAC">
      <w:pPr>
        <w:jc w:val="both"/>
      </w:pPr>
    </w:p>
    <w:sectPr w:rsidR="00881EC6"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AF1B2" w14:textId="77777777" w:rsidR="00D470B9" w:rsidRDefault="00D470B9">
      <w:pPr>
        <w:spacing w:after="0"/>
      </w:pPr>
      <w:r>
        <w:separator/>
      </w:r>
    </w:p>
  </w:endnote>
  <w:endnote w:type="continuationSeparator" w:id="0">
    <w:p w14:paraId="5474E52F" w14:textId="77777777" w:rsidR="00D470B9" w:rsidRDefault="00D470B9">
      <w:pPr>
        <w:spacing w:after="0"/>
      </w:pPr>
      <w:r>
        <w:continuationSeparator/>
      </w:r>
    </w:p>
  </w:endnote>
  <w:endnote w:type="continuationNotice" w:id="1">
    <w:p w14:paraId="5FD7E41F" w14:textId="77777777" w:rsidR="00D470B9" w:rsidRDefault="00D470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6FE44" w14:textId="77777777" w:rsidR="00D470B9" w:rsidRDefault="00D470B9">
      <w:pPr>
        <w:spacing w:after="0"/>
      </w:pPr>
      <w:r>
        <w:separator/>
      </w:r>
    </w:p>
  </w:footnote>
  <w:footnote w:type="continuationSeparator" w:id="0">
    <w:p w14:paraId="52909A1F" w14:textId="77777777" w:rsidR="00D470B9" w:rsidRDefault="00D470B9">
      <w:pPr>
        <w:spacing w:after="0"/>
      </w:pPr>
      <w:r>
        <w:continuationSeparator/>
      </w:r>
    </w:p>
  </w:footnote>
  <w:footnote w:type="continuationNotice" w:id="1">
    <w:p w14:paraId="03A64DF3" w14:textId="77777777" w:rsidR="00D470B9" w:rsidRDefault="00D470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272857"/>
    <w:multiLevelType w:val="hybridMultilevel"/>
    <w:tmpl w:val="9950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385A0E"/>
    <w:multiLevelType w:val="hybridMultilevel"/>
    <w:tmpl w:val="1ED8A31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505" w:hanging="360"/>
      </w:pPr>
      <w:rPr>
        <w:rFonts w:ascii="Courier New" w:hAnsi="Courier New" w:cs="Courier New" w:hint="default"/>
      </w:rPr>
    </w:lvl>
    <w:lvl w:ilvl="2" w:tplc="40090005" w:tentative="1">
      <w:start w:val="1"/>
      <w:numFmt w:val="bullet"/>
      <w:lvlText w:val=""/>
      <w:lvlJc w:val="left"/>
      <w:pPr>
        <w:ind w:left="2225" w:hanging="360"/>
      </w:pPr>
      <w:rPr>
        <w:rFonts w:ascii="Wingdings" w:hAnsi="Wingdings" w:hint="default"/>
      </w:rPr>
    </w:lvl>
    <w:lvl w:ilvl="3" w:tplc="40090001" w:tentative="1">
      <w:start w:val="1"/>
      <w:numFmt w:val="bullet"/>
      <w:lvlText w:val=""/>
      <w:lvlJc w:val="left"/>
      <w:pPr>
        <w:ind w:left="2945" w:hanging="360"/>
      </w:pPr>
      <w:rPr>
        <w:rFonts w:ascii="Symbol" w:hAnsi="Symbol" w:hint="default"/>
      </w:rPr>
    </w:lvl>
    <w:lvl w:ilvl="4" w:tplc="40090003" w:tentative="1">
      <w:start w:val="1"/>
      <w:numFmt w:val="bullet"/>
      <w:lvlText w:val="o"/>
      <w:lvlJc w:val="left"/>
      <w:pPr>
        <w:ind w:left="3665" w:hanging="360"/>
      </w:pPr>
      <w:rPr>
        <w:rFonts w:ascii="Courier New" w:hAnsi="Courier New" w:cs="Courier New" w:hint="default"/>
      </w:rPr>
    </w:lvl>
    <w:lvl w:ilvl="5" w:tplc="40090005" w:tentative="1">
      <w:start w:val="1"/>
      <w:numFmt w:val="bullet"/>
      <w:lvlText w:val=""/>
      <w:lvlJc w:val="left"/>
      <w:pPr>
        <w:ind w:left="4385" w:hanging="360"/>
      </w:pPr>
      <w:rPr>
        <w:rFonts w:ascii="Wingdings" w:hAnsi="Wingdings" w:hint="default"/>
      </w:rPr>
    </w:lvl>
    <w:lvl w:ilvl="6" w:tplc="40090001" w:tentative="1">
      <w:start w:val="1"/>
      <w:numFmt w:val="bullet"/>
      <w:lvlText w:val=""/>
      <w:lvlJc w:val="left"/>
      <w:pPr>
        <w:ind w:left="5105" w:hanging="360"/>
      </w:pPr>
      <w:rPr>
        <w:rFonts w:ascii="Symbol" w:hAnsi="Symbol" w:hint="default"/>
      </w:rPr>
    </w:lvl>
    <w:lvl w:ilvl="7" w:tplc="40090003" w:tentative="1">
      <w:start w:val="1"/>
      <w:numFmt w:val="bullet"/>
      <w:lvlText w:val="o"/>
      <w:lvlJc w:val="left"/>
      <w:pPr>
        <w:ind w:left="5825" w:hanging="360"/>
      </w:pPr>
      <w:rPr>
        <w:rFonts w:ascii="Courier New" w:hAnsi="Courier New" w:cs="Courier New" w:hint="default"/>
      </w:rPr>
    </w:lvl>
    <w:lvl w:ilvl="8" w:tplc="40090005" w:tentative="1">
      <w:start w:val="1"/>
      <w:numFmt w:val="bullet"/>
      <w:lvlText w:val=""/>
      <w:lvlJc w:val="left"/>
      <w:pPr>
        <w:ind w:left="6545" w:hanging="360"/>
      </w:pPr>
      <w:rPr>
        <w:rFonts w:ascii="Wingdings" w:hAnsi="Wingdings" w:hint="default"/>
      </w:rPr>
    </w:lvl>
  </w:abstractNum>
  <w:abstractNum w:abstractNumId="16"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9"/>
  </w:num>
  <w:num w:numId="3" w16cid:durableId="115368091">
    <w:abstractNumId w:val="10"/>
  </w:num>
  <w:num w:numId="4" w16cid:durableId="1026325172">
    <w:abstractNumId w:val="1"/>
  </w:num>
  <w:num w:numId="5" w16cid:durableId="57484751">
    <w:abstractNumId w:val="12"/>
  </w:num>
  <w:num w:numId="6" w16cid:durableId="207553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1"/>
  </w:num>
  <w:num w:numId="10" w16cid:durableId="392896516">
    <w:abstractNumId w:val="14"/>
  </w:num>
  <w:num w:numId="11" w16cid:durableId="1511211935">
    <w:abstractNumId w:val="13"/>
  </w:num>
  <w:num w:numId="12" w16cid:durableId="1260210478">
    <w:abstractNumId w:val="9"/>
  </w:num>
  <w:num w:numId="13" w16cid:durableId="1661083047">
    <w:abstractNumId w:val="8"/>
  </w:num>
  <w:num w:numId="14" w16cid:durableId="938025261">
    <w:abstractNumId w:val="16"/>
  </w:num>
  <w:num w:numId="15" w16cid:durableId="1633093336">
    <w:abstractNumId w:val="15"/>
  </w:num>
  <w:num w:numId="16" w16cid:durableId="53698118">
    <w:abstractNumId w:val="9"/>
  </w:num>
  <w:num w:numId="17" w16cid:durableId="16739563">
    <w:abstractNumId w:val="9"/>
  </w:num>
  <w:num w:numId="18" w16cid:durableId="1017275219">
    <w:abstractNumId w:val="7"/>
  </w:num>
  <w:num w:numId="19" w16cid:durableId="121041508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1711"/>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6E3"/>
    <w:rsid w:val="00021F7F"/>
    <w:rsid w:val="00022E66"/>
    <w:rsid w:val="00022FBC"/>
    <w:rsid w:val="00023024"/>
    <w:rsid w:val="0002344D"/>
    <w:rsid w:val="0002349B"/>
    <w:rsid w:val="00023719"/>
    <w:rsid w:val="00023B0B"/>
    <w:rsid w:val="00023F87"/>
    <w:rsid w:val="00024C64"/>
    <w:rsid w:val="00024D2F"/>
    <w:rsid w:val="0002710E"/>
    <w:rsid w:val="00030B16"/>
    <w:rsid w:val="00030C8D"/>
    <w:rsid w:val="00030F47"/>
    <w:rsid w:val="00031084"/>
    <w:rsid w:val="00031C87"/>
    <w:rsid w:val="000322FA"/>
    <w:rsid w:val="00032D4B"/>
    <w:rsid w:val="000335E3"/>
    <w:rsid w:val="00033D08"/>
    <w:rsid w:val="00035170"/>
    <w:rsid w:val="00035257"/>
    <w:rsid w:val="00036273"/>
    <w:rsid w:val="000375B1"/>
    <w:rsid w:val="00037740"/>
    <w:rsid w:val="000378A5"/>
    <w:rsid w:val="00041114"/>
    <w:rsid w:val="00041445"/>
    <w:rsid w:val="0004144F"/>
    <w:rsid w:val="00041C13"/>
    <w:rsid w:val="00042196"/>
    <w:rsid w:val="000422F1"/>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FB9"/>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A15"/>
    <w:rsid w:val="0007206E"/>
    <w:rsid w:val="000728E7"/>
    <w:rsid w:val="00072EA0"/>
    <w:rsid w:val="00073939"/>
    <w:rsid w:val="0007475B"/>
    <w:rsid w:val="00074AD2"/>
    <w:rsid w:val="000761BA"/>
    <w:rsid w:val="000763D7"/>
    <w:rsid w:val="000773E9"/>
    <w:rsid w:val="00077BB2"/>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26FF"/>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A93"/>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417"/>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3E78"/>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0DB"/>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3DC7"/>
    <w:rsid w:val="001E4B4E"/>
    <w:rsid w:val="001E5749"/>
    <w:rsid w:val="001E72C1"/>
    <w:rsid w:val="001E73B8"/>
    <w:rsid w:val="001E77A4"/>
    <w:rsid w:val="001E78F7"/>
    <w:rsid w:val="001E7A99"/>
    <w:rsid w:val="001F0590"/>
    <w:rsid w:val="001F0857"/>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74A"/>
    <w:rsid w:val="00203FC5"/>
    <w:rsid w:val="002046CF"/>
    <w:rsid w:val="00204FBD"/>
    <w:rsid w:val="002054BA"/>
    <w:rsid w:val="0020567B"/>
    <w:rsid w:val="002061CB"/>
    <w:rsid w:val="002071FD"/>
    <w:rsid w:val="002079D8"/>
    <w:rsid w:val="00207B06"/>
    <w:rsid w:val="002119DA"/>
    <w:rsid w:val="002119E8"/>
    <w:rsid w:val="00211E66"/>
    <w:rsid w:val="002127E7"/>
    <w:rsid w:val="00212883"/>
    <w:rsid w:val="00212B61"/>
    <w:rsid w:val="00213111"/>
    <w:rsid w:val="00213C18"/>
    <w:rsid w:val="00214BB8"/>
    <w:rsid w:val="00215520"/>
    <w:rsid w:val="00215591"/>
    <w:rsid w:val="00216736"/>
    <w:rsid w:val="00216E14"/>
    <w:rsid w:val="002172E7"/>
    <w:rsid w:val="00220281"/>
    <w:rsid w:val="002202A2"/>
    <w:rsid w:val="002209F4"/>
    <w:rsid w:val="00220FA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2FB6"/>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25"/>
    <w:rsid w:val="0026178C"/>
    <w:rsid w:val="0026194D"/>
    <w:rsid w:val="002619C0"/>
    <w:rsid w:val="00261A43"/>
    <w:rsid w:val="00262077"/>
    <w:rsid w:val="00262F0F"/>
    <w:rsid w:val="00264340"/>
    <w:rsid w:val="002644C6"/>
    <w:rsid w:val="00264A60"/>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614"/>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3837"/>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A74A6"/>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64B"/>
    <w:rsid w:val="002D2AB6"/>
    <w:rsid w:val="002D3BAB"/>
    <w:rsid w:val="002D3EB9"/>
    <w:rsid w:val="002D4376"/>
    <w:rsid w:val="002D459F"/>
    <w:rsid w:val="002D4B11"/>
    <w:rsid w:val="002D4CAB"/>
    <w:rsid w:val="002D4DB9"/>
    <w:rsid w:val="002D51FB"/>
    <w:rsid w:val="002D55CF"/>
    <w:rsid w:val="002D597E"/>
    <w:rsid w:val="002D6561"/>
    <w:rsid w:val="002D66F0"/>
    <w:rsid w:val="002D677F"/>
    <w:rsid w:val="002D707C"/>
    <w:rsid w:val="002D7174"/>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28EC"/>
    <w:rsid w:val="002F30D2"/>
    <w:rsid w:val="002F311A"/>
    <w:rsid w:val="002F32A3"/>
    <w:rsid w:val="002F330C"/>
    <w:rsid w:val="002F3723"/>
    <w:rsid w:val="002F387E"/>
    <w:rsid w:val="002F42C6"/>
    <w:rsid w:val="002F5280"/>
    <w:rsid w:val="002F5C4D"/>
    <w:rsid w:val="002F6117"/>
    <w:rsid w:val="002F6229"/>
    <w:rsid w:val="002F684B"/>
    <w:rsid w:val="002F6A4E"/>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06A"/>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0A4C"/>
    <w:rsid w:val="003415D0"/>
    <w:rsid w:val="00341869"/>
    <w:rsid w:val="00341DDA"/>
    <w:rsid w:val="0034243D"/>
    <w:rsid w:val="00343612"/>
    <w:rsid w:val="00343F30"/>
    <w:rsid w:val="00345C68"/>
    <w:rsid w:val="00346796"/>
    <w:rsid w:val="00346869"/>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618"/>
    <w:rsid w:val="003639B5"/>
    <w:rsid w:val="00363CC4"/>
    <w:rsid w:val="003649FE"/>
    <w:rsid w:val="00364FE6"/>
    <w:rsid w:val="00365039"/>
    <w:rsid w:val="003657C6"/>
    <w:rsid w:val="00365AD2"/>
    <w:rsid w:val="00365E11"/>
    <w:rsid w:val="00366A2B"/>
    <w:rsid w:val="00366BB9"/>
    <w:rsid w:val="0036740F"/>
    <w:rsid w:val="00367AC2"/>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48DB"/>
    <w:rsid w:val="003A53A3"/>
    <w:rsid w:val="003A5D2D"/>
    <w:rsid w:val="003A7B0F"/>
    <w:rsid w:val="003A7BB7"/>
    <w:rsid w:val="003A7F89"/>
    <w:rsid w:val="003B0667"/>
    <w:rsid w:val="003B2313"/>
    <w:rsid w:val="003B25B7"/>
    <w:rsid w:val="003B4B4F"/>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028"/>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173F"/>
    <w:rsid w:val="004175C1"/>
    <w:rsid w:val="00420632"/>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00B"/>
    <w:rsid w:val="004612B4"/>
    <w:rsid w:val="00462310"/>
    <w:rsid w:val="00462482"/>
    <w:rsid w:val="00462759"/>
    <w:rsid w:val="00462A11"/>
    <w:rsid w:val="00462A4C"/>
    <w:rsid w:val="00462B76"/>
    <w:rsid w:val="00463891"/>
    <w:rsid w:val="00463A24"/>
    <w:rsid w:val="0046474A"/>
    <w:rsid w:val="00464B63"/>
    <w:rsid w:val="00466169"/>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445"/>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1EF7"/>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D50"/>
    <w:rsid w:val="00500B91"/>
    <w:rsid w:val="00500D1D"/>
    <w:rsid w:val="00501E2D"/>
    <w:rsid w:val="00502128"/>
    <w:rsid w:val="00502B11"/>
    <w:rsid w:val="00503D35"/>
    <w:rsid w:val="0050428A"/>
    <w:rsid w:val="0050445D"/>
    <w:rsid w:val="00504551"/>
    <w:rsid w:val="005050BD"/>
    <w:rsid w:val="00505925"/>
    <w:rsid w:val="00506BFB"/>
    <w:rsid w:val="00507AE8"/>
    <w:rsid w:val="00507D85"/>
    <w:rsid w:val="0051057B"/>
    <w:rsid w:val="00510AE5"/>
    <w:rsid w:val="00510D16"/>
    <w:rsid w:val="00511BCE"/>
    <w:rsid w:val="00511C58"/>
    <w:rsid w:val="00511C87"/>
    <w:rsid w:val="00512AE3"/>
    <w:rsid w:val="005135E2"/>
    <w:rsid w:val="00513655"/>
    <w:rsid w:val="00513807"/>
    <w:rsid w:val="0051383C"/>
    <w:rsid w:val="00513859"/>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2FA2"/>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682C"/>
    <w:rsid w:val="00537E50"/>
    <w:rsid w:val="00541FC8"/>
    <w:rsid w:val="005423BC"/>
    <w:rsid w:val="00543B00"/>
    <w:rsid w:val="00543D57"/>
    <w:rsid w:val="00544FEB"/>
    <w:rsid w:val="00545164"/>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35BA"/>
    <w:rsid w:val="005772AF"/>
    <w:rsid w:val="005800EC"/>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236B"/>
    <w:rsid w:val="00613D08"/>
    <w:rsid w:val="006140C9"/>
    <w:rsid w:val="0061433C"/>
    <w:rsid w:val="0061478F"/>
    <w:rsid w:val="0061580A"/>
    <w:rsid w:val="0061589B"/>
    <w:rsid w:val="00616135"/>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460"/>
    <w:rsid w:val="00646C91"/>
    <w:rsid w:val="00647067"/>
    <w:rsid w:val="00647E78"/>
    <w:rsid w:val="00650373"/>
    <w:rsid w:val="006507A4"/>
    <w:rsid w:val="00650983"/>
    <w:rsid w:val="00651965"/>
    <w:rsid w:val="00651A4E"/>
    <w:rsid w:val="006524BA"/>
    <w:rsid w:val="006526E4"/>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089"/>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52A"/>
    <w:rsid w:val="006A09AB"/>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3F25"/>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0C9"/>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562E"/>
    <w:rsid w:val="006F59DF"/>
    <w:rsid w:val="0070068C"/>
    <w:rsid w:val="00700A4B"/>
    <w:rsid w:val="00701855"/>
    <w:rsid w:val="00702B56"/>
    <w:rsid w:val="00702D06"/>
    <w:rsid w:val="0070339D"/>
    <w:rsid w:val="0070380F"/>
    <w:rsid w:val="0070483C"/>
    <w:rsid w:val="00704FC6"/>
    <w:rsid w:val="00705100"/>
    <w:rsid w:val="0070579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0F5F"/>
    <w:rsid w:val="00731814"/>
    <w:rsid w:val="0073189E"/>
    <w:rsid w:val="00732ABB"/>
    <w:rsid w:val="00733319"/>
    <w:rsid w:val="00733410"/>
    <w:rsid w:val="0073396F"/>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321"/>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3FA"/>
    <w:rsid w:val="007D346F"/>
    <w:rsid w:val="007D3F6C"/>
    <w:rsid w:val="007D49E1"/>
    <w:rsid w:val="007D57DC"/>
    <w:rsid w:val="007D60D9"/>
    <w:rsid w:val="007D6CC2"/>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5603"/>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2CB5"/>
    <w:rsid w:val="0083356F"/>
    <w:rsid w:val="00833894"/>
    <w:rsid w:val="00833C1A"/>
    <w:rsid w:val="00833D64"/>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0FB"/>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877"/>
    <w:rsid w:val="00874A3E"/>
    <w:rsid w:val="00875215"/>
    <w:rsid w:val="008773FE"/>
    <w:rsid w:val="00877752"/>
    <w:rsid w:val="00877D90"/>
    <w:rsid w:val="0088029D"/>
    <w:rsid w:val="00881D2C"/>
    <w:rsid w:val="00881D71"/>
    <w:rsid w:val="00881EC6"/>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B19"/>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8A0"/>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A3B"/>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E4A"/>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24DC"/>
    <w:rsid w:val="00933CD2"/>
    <w:rsid w:val="00933D77"/>
    <w:rsid w:val="009340A8"/>
    <w:rsid w:val="009346F9"/>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398"/>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67950"/>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6608"/>
    <w:rsid w:val="00986852"/>
    <w:rsid w:val="009869F7"/>
    <w:rsid w:val="009874DA"/>
    <w:rsid w:val="00987BC1"/>
    <w:rsid w:val="00987E18"/>
    <w:rsid w:val="00991557"/>
    <w:rsid w:val="00992BC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0C27"/>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F23"/>
    <w:rsid w:val="009E48A0"/>
    <w:rsid w:val="009E5EB7"/>
    <w:rsid w:val="009E612B"/>
    <w:rsid w:val="009E6E30"/>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D6B"/>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6E02"/>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42A"/>
    <w:rsid w:val="00AA7874"/>
    <w:rsid w:val="00AA7B0D"/>
    <w:rsid w:val="00AB0581"/>
    <w:rsid w:val="00AB072F"/>
    <w:rsid w:val="00AB0B52"/>
    <w:rsid w:val="00AB17FA"/>
    <w:rsid w:val="00AB1CAF"/>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DBA"/>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571"/>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9F"/>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3A4B"/>
    <w:rsid w:val="00B04A42"/>
    <w:rsid w:val="00B04DCE"/>
    <w:rsid w:val="00B05656"/>
    <w:rsid w:val="00B079E5"/>
    <w:rsid w:val="00B07D44"/>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1E46"/>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C97"/>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60D8"/>
    <w:rsid w:val="00B9023B"/>
    <w:rsid w:val="00B90A33"/>
    <w:rsid w:val="00B90A61"/>
    <w:rsid w:val="00B90E2C"/>
    <w:rsid w:val="00B92C71"/>
    <w:rsid w:val="00B92DF0"/>
    <w:rsid w:val="00B93068"/>
    <w:rsid w:val="00B93172"/>
    <w:rsid w:val="00B949F0"/>
    <w:rsid w:val="00B94E41"/>
    <w:rsid w:val="00B957B9"/>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2FD6"/>
    <w:rsid w:val="00BB3D95"/>
    <w:rsid w:val="00BB4BF1"/>
    <w:rsid w:val="00BB4DF6"/>
    <w:rsid w:val="00BB5046"/>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440"/>
    <w:rsid w:val="00BE35E8"/>
    <w:rsid w:val="00BE36AD"/>
    <w:rsid w:val="00BE3746"/>
    <w:rsid w:val="00BE4601"/>
    <w:rsid w:val="00BE5F59"/>
    <w:rsid w:val="00BE6074"/>
    <w:rsid w:val="00BE6930"/>
    <w:rsid w:val="00BF08D7"/>
    <w:rsid w:val="00BF1E3B"/>
    <w:rsid w:val="00BF234D"/>
    <w:rsid w:val="00BF3022"/>
    <w:rsid w:val="00BF3F7F"/>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C7B"/>
    <w:rsid w:val="00C23E84"/>
    <w:rsid w:val="00C24896"/>
    <w:rsid w:val="00C251EC"/>
    <w:rsid w:val="00C255CD"/>
    <w:rsid w:val="00C256DF"/>
    <w:rsid w:val="00C25777"/>
    <w:rsid w:val="00C25E92"/>
    <w:rsid w:val="00C26A96"/>
    <w:rsid w:val="00C27274"/>
    <w:rsid w:val="00C27564"/>
    <w:rsid w:val="00C27D9C"/>
    <w:rsid w:val="00C30A4C"/>
    <w:rsid w:val="00C30CF3"/>
    <w:rsid w:val="00C31E7B"/>
    <w:rsid w:val="00C3269F"/>
    <w:rsid w:val="00C32CAF"/>
    <w:rsid w:val="00C334A5"/>
    <w:rsid w:val="00C33E2F"/>
    <w:rsid w:val="00C3400C"/>
    <w:rsid w:val="00C343D3"/>
    <w:rsid w:val="00C343E5"/>
    <w:rsid w:val="00C34456"/>
    <w:rsid w:val="00C34EB7"/>
    <w:rsid w:val="00C357A9"/>
    <w:rsid w:val="00C35823"/>
    <w:rsid w:val="00C35CDF"/>
    <w:rsid w:val="00C35D72"/>
    <w:rsid w:val="00C35D7E"/>
    <w:rsid w:val="00C361DA"/>
    <w:rsid w:val="00C3638E"/>
    <w:rsid w:val="00C365AB"/>
    <w:rsid w:val="00C36DB9"/>
    <w:rsid w:val="00C3701A"/>
    <w:rsid w:val="00C376AA"/>
    <w:rsid w:val="00C377CD"/>
    <w:rsid w:val="00C37DAA"/>
    <w:rsid w:val="00C402AC"/>
    <w:rsid w:val="00C40807"/>
    <w:rsid w:val="00C41FDC"/>
    <w:rsid w:val="00C4253C"/>
    <w:rsid w:val="00C42E43"/>
    <w:rsid w:val="00C4362A"/>
    <w:rsid w:val="00C43C25"/>
    <w:rsid w:val="00C4489C"/>
    <w:rsid w:val="00C448F9"/>
    <w:rsid w:val="00C4536B"/>
    <w:rsid w:val="00C4551C"/>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040"/>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6B0"/>
    <w:rsid w:val="00C75E74"/>
    <w:rsid w:val="00C76554"/>
    <w:rsid w:val="00C76573"/>
    <w:rsid w:val="00C76813"/>
    <w:rsid w:val="00C769DB"/>
    <w:rsid w:val="00C76A55"/>
    <w:rsid w:val="00C772C5"/>
    <w:rsid w:val="00C77EEE"/>
    <w:rsid w:val="00C81327"/>
    <w:rsid w:val="00C8133E"/>
    <w:rsid w:val="00C81A10"/>
    <w:rsid w:val="00C81E57"/>
    <w:rsid w:val="00C8202E"/>
    <w:rsid w:val="00C82B1C"/>
    <w:rsid w:val="00C82B35"/>
    <w:rsid w:val="00C82DE6"/>
    <w:rsid w:val="00C8340C"/>
    <w:rsid w:val="00C86BD7"/>
    <w:rsid w:val="00C87159"/>
    <w:rsid w:val="00C8741B"/>
    <w:rsid w:val="00C878E6"/>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671A"/>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75A"/>
    <w:rsid w:val="00CE7978"/>
    <w:rsid w:val="00CE7E49"/>
    <w:rsid w:val="00CF04FA"/>
    <w:rsid w:val="00CF262F"/>
    <w:rsid w:val="00CF2DF7"/>
    <w:rsid w:val="00CF3A4C"/>
    <w:rsid w:val="00CF47A4"/>
    <w:rsid w:val="00CF4AAC"/>
    <w:rsid w:val="00CF4AE4"/>
    <w:rsid w:val="00CF5B3B"/>
    <w:rsid w:val="00CF66AE"/>
    <w:rsid w:val="00CF6BE7"/>
    <w:rsid w:val="00CF7360"/>
    <w:rsid w:val="00D00568"/>
    <w:rsid w:val="00D008D1"/>
    <w:rsid w:val="00D0093A"/>
    <w:rsid w:val="00D01164"/>
    <w:rsid w:val="00D01A62"/>
    <w:rsid w:val="00D01C64"/>
    <w:rsid w:val="00D01D41"/>
    <w:rsid w:val="00D021CC"/>
    <w:rsid w:val="00D0269A"/>
    <w:rsid w:val="00D0287F"/>
    <w:rsid w:val="00D0362B"/>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2F5C"/>
    <w:rsid w:val="00D445EE"/>
    <w:rsid w:val="00D44E23"/>
    <w:rsid w:val="00D44ECA"/>
    <w:rsid w:val="00D4507D"/>
    <w:rsid w:val="00D4625A"/>
    <w:rsid w:val="00D462B5"/>
    <w:rsid w:val="00D463CE"/>
    <w:rsid w:val="00D465E3"/>
    <w:rsid w:val="00D467B3"/>
    <w:rsid w:val="00D470B9"/>
    <w:rsid w:val="00D4750E"/>
    <w:rsid w:val="00D477D3"/>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13A7"/>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756"/>
    <w:rsid w:val="00DB1DAB"/>
    <w:rsid w:val="00DB282E"/>
    <w:rsid w:val="00DB283C"/>
    <w:rsid w:val="00DB2AF6"/>
    <w:rsid w:val="00DB3165"/>
    <w:rsid w:val="00DB407B"/>
    <w:rsid w:val="00DB4C7A"/>
    <w:rsid w:val="00DB5B23"/>
    <w:rsid w:val="00DB5F4B"/>
    <w:rsid w:val="00DB669A"/>
    <w:rsid w:val="00DB7184"/>
    <w:rsid w:val="00DB74FF"/>
    <w:rsid w:val="00DC0FD1"/>
    <w:rsid w:val="00DC1CD9"/>
    <w:rsid w:val="00DC2086"/>
    <w:rsid w:val="00DC21F9"/>
    <w:rsid w:val="00DC3584"/>
    <w:rsid w:val="00DC3BF4"/>
    <w:rsid w:val="00DC3C27"/>
    <w:rsid w:val="00DC4692"/>
    <w:rsid w:val="00DC542C"/>
    <w:rsid w:val="00DC5CA1"/>
    <w:rsid w:val="00DC6235"/>
    <w:rsid w:val="00DC65D4"/>
    <w:rsid w:val="00DC6A89"/>
    <w:rsid w:val="00DD0B68"/>
    <w:rsid w:val="00DD0BD2"/>
    <w:rsid w:val="00DD14BF"/>
    <w:rsid w:val="00DD178C"/>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671"/>
    <w:rsid w:val="00E257F8"/>
    <w:rsid w:val="00E25D6D"/>
    <w:rsid w:val="00E25DBA"/>
    <w:rsid w:val="00E25E05"/>
    <w:rsid w:val="00E25F35"/>
    <w:rsid w:val="00E2630E"/>
    <w:rsid w:val="00E263CF"/>
    <w:rsid w:val="00E266D2"/>
    <w:rsid w:val="00E2698B"/>
    <w:rsid w:val="00E26A7C"/>
    <w:rsid w:val="00E26C27"/>
    <w:rsid w:val="00E2783A"/>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31"/>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2573"/>
    <w:rsid w:val="00E630CA"/>
    <w:rsid w:val="00E6363A"/>
    <w:rsid w:val="00E63A8B"/>
    <w:rsid w:val="00E6435C"/>
    <w:rsid w:val="00E64ADB"/>
    <w:rsid w:val="00E652C7"/>
    <w:rsid w:val="00E65F23"/>
    <w:rsid w:val="00E66527"/>
    <w:rsid w:val="00E665CE"/>
    <w:rsid w:val="00E66605"/>
    <w:rsid w:val="00E66D85"/>
    <w:rsid w:val="00E706D9"/>
    <w:rsid w:val="00E71474"/>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5312"/>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2C68"/>
    <w:rsid w:val="00EA355B"/>
    <w:rsid w:val="00EA3B8D"/>
    <w:rsid w:val="00EA4248"/>
    <w:rsid w:val="00EA488D"/>
    <w:rsid w:val="00EA5235"/>
    <w:rsid w:val="00EA533C"/>
    <w:rsid w:val="00EA5D19"/>
    <w:rsid w:val="00EA6005"/>
    <w:rsid w:val="00EA64D7"/>
    <w:rsid w:val="00EA6ACF"/>
    <w:rsid w:val="00EA6FF4"/>
    <w:rsid w:val="00EA741A"/>
    <w:rsid w:val="00EA776B"/>
    <w:rsid w:val="00EB05FC"/>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702"/>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5DB9"/>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658F"/>
    <w:rsid w:val="00EF6C0D"/>
    <w:rsid w:val="00F00E2E"/>
    <w:rsid w:val="00F017E8"/>
    <w:rsid w:val="00F027E5"/>
    <w:rsid w:val="00F02A34"/>
    <w:rsid w:val="00F036D7"/>
    <w:rsid w:val="00F0524A"/>
    <w:rsid w:val="00F06BEC"/>
    <w:rsid w:val="00F076EF"/>
    <w:rsid w:val="00F100AC"/>
    <w:rsid w:val="00F10BA9"/>
    <w:rsid w:val="00F119DD"/>
    <w:rsid w:val="00F12607"/>
    <w:rsid w:val="00F12D23"/>
    <w:rsid w:val="00F13AEC"/>
    <w:rsid w:val="00F14863"/>
    <w:rsid w:val="00F14CFB"/>
    <w:rsid w:val="00F167A8"/>
    <w:rsid w:val="00F16DAA"/>
    <w:rsid w:val="00F17C5C"/>
    <w:rsid w:val="00F208CA"/>
    <w:rsid w:val="00F20A4B"/>
    <w:rsid w:val="00F21225"/>
    <w:rsid w:val="00F212D6"/>
    <w:rsid w:val="00F215D4"/>
    <w:rsid w:val="00F2208E"/>
    <w:rsid w:val="00F225A8"/>
    <w:rsid w:val="00F23527"/>
    <w:rsid w:val="00F2389B"/>
    <w:rsid w:val="00F23C55"/>
    <w:rsid w:val="00F23F73"/>
    <w:rsid w:val="00F2462E"/>
    <w:rsid w:val="00F24D3C"/>
    <w:rsid w:val="00F25A03"/>
    <w:rsid w:val="00F25D9B"/>
    <w:rsid w:val="00F25E88"/>
    <w:rsid w:val="00F2607C"/>
    <w:rsid w:val="00F26363"/>
    <w:rsid w:val="00F266E6"/>
    <w:rsid w:val="00F26A72"/>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19A2"/>
    <w:rsid w:val="00F4268C"/>
    <w:rsid w:val="00F42DCD"/>
    <w:rsid w:val="00F441D1"/>
    <w:rsid w:val="00F444A8"/>
    <w:rsid w:val="00F44FC0"/>
    <w:rsid w:val="00F4600D"/>
    <w:rsid w:val="00F46580"/>
    <w:rsid w:val="00F46EF8"/>
    <w:rsid w:val="00F471C8"/>
    <w:rsid w:val="00F47F86"/>
    <w:rsid w:val="00F5038C"/>
    <w:rsid w:val="00F50A2C"/>
    <w:rsid w:val="00F50EBD"/>
    <w:rsid w:val="00F51016"/>
    <w:rsid w:val="00F510F4"/>
    <w:rsid w:val="00F51DBA"/>
    <w:rsid w:val="00F52551"/>
    <w:rsid w:val="00F529D3"/>
    <w:rsid w:val="00F52AE1"/>
    <w:rsid w:val="00F532C6"/>
    <w:rsid w:val="00F532FD"/>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5B9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699"/>
    <w:rsid w:val="00F81BB5"/>
    <w:rsid w:val="00F828C2"/>
    <w:rsid w:val="00F82ABE"/>
    <w:rsid w:val="00F8368E"/>
    <w:rsid w:val="00F83BA7"/>
    <w:rsid w:val="00F8419D"/>
    <w:rsid w:val="00F84A2C"/>
    <w:rsid w:val="00F859D1"/>
    <w:rsid w:val="00F86233"/>
    <w:rsid w:val="00F86983"/>
    <w:rsid w:val="00F873E4"/>
    <w:rsid w:val="00F87632"/>
    <w:rsid w:val="00F90263"/>
    <w:rsid w:val="00F906F2"/>
    <w:rsid w:val="00F91721"/>
    <w:rsid w:val="00F92BB9"/>
    <w:rsid w:val="00F936D2"/>
    <w:rsid w:val="00F94037"/>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1608"/>
    <w:rsid w:val="00FB1E04"/>
    <w:rsid w:val="00FB201C"/>
    <w:rsid w:val="00FB22FE"/>
    <w:rsid w:val="00FB288D"/>
    <w:rsid w:val="00FB33BE"/>
    <w:rsid w:val="00FB34D9"/>
    <w:rsid w:val="00FB3FEE"/>
    <w:rsid w:val="00FB45BF"/>
    <w:rsid w:val="00FB4728"/>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3E84"/>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9F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qFormat/>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Normal"/>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DC3584"/>
  </w:style>
  <w:style w:type="character" w:customStyle="1" w:styleId="eop">
    <w:name w:val="eop"/>
    <w:basedOn w:val="DefaultParagraphFont"/>
    <w:rsid w:val="00DC3584"/>
  </w:style>
  <w:style w:type="character" w:customStyle="1" w:styleId="NOZchn">
    <w:name w:val="NO Zchn"/>
    <w:rsid w:val="002D7174"/>
    <w:rPr>
      <w:rFonts w:eastAsia="Times New Roman"/>
      <w:lang w:val="en-GB" w:eastAsia="en-GB"/>
    </w:rPr>
  </w:style>
  <w:style w:type="paragraph" w:customStyle="1" w:styleId="3GPPHeader">
    <w:name w:val="3GPP_Header"/>
    <w:basedOn w:val="Normal"/>
    <w:rsid w:val="001F0857"/>
    <w:pPr>
      <w:tabs>
        <w:tab w:val="left" w:pos="1701"/>
        <w:tab w:val="right" w:pos="9639"/>
      </w:tabs>
      <w:overflowPunct/>
      <w:autoSpaceDE/>
      <w:autoSpaceDN/>
      <w:adjustRightInd/>
      <w:spacing w:after="240"/>
      <w:textAlignment w:val="auto"/>
    </w:pPr>
    <w:rPr>
      <w:rFonts w:eastAsia="MS Mincho"/>
      <w:b/>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97093985">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16750987">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963927620">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10111970">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74942051">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5</Pages>
  <Words>1359</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20</cp:revision>
  <cp:lastPrinted>2017-09-12T10:53:00Z</cp:lastPrinted>
  <dcterms:created xsi:type="dcterms:W3CDTF">2023-04-05T18:34:00Z</dcterms:created>
  <dcterms:modified xsi:type="dcterms:W3CDTF">2023-04-07T03:27:00Z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1342192221</vt:i4>
  </property>
  <property fmtid="{D5CDD505-2E9C-101B-9397-08002B2CF9AE}" pid="27" name="_EmailSubject">
    <vt:lpwstr>SA2 LS on RedCap Phase 2 for Rel18</vt:lpwstr>
  </property>
  <property fmtid="{D5CDD505-2E9C-101B-9397-08002B2CF9AE}" pid="28" name="_AuthorEmail">
    <vt:lpwstr>pkadiri@qti.qualcomm.com</vt:lpwstr>
  </property>
  <property fmtid="{D5CDD505-2E9C-101B-9397-08002B2CF9AE}" pid="29" name="_AuthorEmailDisplayName">
    <vt:lpwstr>Prasad Kadiri</vt:lpwstr>
  </property>
  <property fmtid="{D5CDD505-2E9C-101B-9397-08002B2CF9AE}" pid="30" name="_PreviousAdHocReviewCycleID">
    <vt:i4>2107366776</vt:i4>
  </property>
  <property fmtid="{D5CDD505-2E9C-101B-9397-08002B2CF9AE}" pid="31" name="_ReviewingToolsShownOnce">
    <vt:lpwstr/>
  </property>
</Properties>
</file>